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86B55" w14:textId="0A401D0D" w:rsidR="00DC68CC" w:rsidRDefault="00DC68CC" w:rsidP="00DC68CC">
      <w:pPr>
        <w:spacing w:after="0" w:line="240" w:lineRule="auto"/>
        <w:jc w:val="center"/>
        <w:rPr>
          <w:rFonts w:ascii="Calibri" w:eastAsia="Times New Roman" w:hAnsi="Calibri" w:cs="Calibri"/>
          <w:b/>
          <w:bCs/>
          <w:color w:val="000000"/>
          <w:sz w:val="24"/>
          <w:szCs w:val="24"/>
          <w:lang w:eastAsia="pl-PL"/>
        </w:rPr>
      </w:pPr>
      <w:r w:rsidRPr="00DC68CC">
        <w:rPr>
          <w:rFonts w:ascii="Calibri" w:eastAsia="Times New Roman" w:hAnsi="Calibri" w:cs="Calibri"/>
          <w:b/>
          <w:bCs/>
          <w:color w:val="000000"/>
          <w:sz w:val="24"/>
          <w:szCs w:val="24"/>
          <w:lang w:eastAsia="pl-PL"/>
        </w:rPr>
        <w:t xml:space="preserve">REGULAMIN KONKURSU   </w:t>
      </w:r>
      <w:r w:rsidRPr="00DC68CC">
        <w:rPr>
          <w:rFonts w:ascii="Calibri" w:eastAsia="Times New Roman" w:hAnsi="Calibri" w:cs="Calibri"/>
          <w:b/>
          <w:bCs/>
          <w:color w:val="000000"/>
          <w:sz w:val="24"/>
          <w:szCs w:val="24"/>
          <w:lang w:eastAsia="pl-PL"/>
        </w:rPr>
        <w:br/>
      </w:r>
      <w:r>
        <w:rPr>
          <w:rFonts w:ascii="Calibri" w:eastAsia="Times New Roman" w:hAnsi="Calibri" w:cs="Calibri"/>
          <w:b/>
          <w:bCs/>
          <w:color w:val="000000"/>
          <w:sz w:val="24"/>
          <w:szCs w:val="24"/>
          <w:lang w:eastAsia="pl-PL"/>
        </w:rPr>
        <w:t>„</w:t>
      </w:r>
      <w:r w:rsidRPr="00DC68CC">
        <w:rPr>
          <w:rFonts w:ascii="Calibri" w:eastAsia="Times New Roman" w:hAnsi="Calibri" w:cs="Calibri"/>
          <w:b/>
          <w:bCs/>
          <w:color w:val="000000"/>
          <w:sz w:val="24"/>
          <w:szCs w:val="24"/>
          <w:lang w:eastAsia="pl-PL"/>
        </w:rPr>
        <w:t>ŻYWE OBRAZY WŁODZIMIERZA TETMAJERA</w:t>
      </w:r>
      <w:r>
        <w:rPr>
          <w:rFonts w:ascii="Calibri" w:eastAsia="Times New Roman" w:hAnsi="Calibri" w:cs="Calibri"/>
          <w:b/>
          <w:bCs/>
          <w:color w:val="000000"/>
          <w:sz w:val="24"/>
          <w:szCs w:val="24"/>
          <w:lang w:eastAsia="pl-PL"/>
        </w:rPr>
        <w:t>”</w:t>
      </w:r>
      <w:r>
        <w:rPr>
          <w:rFonts w:ascii="Calibri" w:eastAsia="Times New Roman" w:hAnsi="Calibri" w:cs="Calibri"/>
          <w:b/>
          <w:bCs/>
          <w:color w:val="000000"/>
          <w:sz w:val="24"/>
          <w:szCs w:val="24"/>
          <w:lang w:eastAsia="pl-PL"/>
        </w:rPr>
        <w:br/>
      </w:r>
      <w:r w:rsidRPr="00DC68CC">
        <w:rPr>
          <w:rFonts w:ascii="Calibri" w:eastAsia="Times New Roman" w:hAnsi="Calibri" w:cs="Calibri"/>
          <w:b/>
          <w:bCs/>
          <w:color w:val="000000"/>
          <w:sz w:val="24"/>
          <w:szCs w:val="24"/>
          <w:lang w:eastAsia="pl-PL"/>
        </w:rPr>
        <w:t>ORGANIZOWANEGO PRZEZ MUZEUM HISTORYCZNE MIASTA KRAKOWA</w:t>
      </w:r>
    </w:p>
    <w:p w14:paraId="58A7441A" w14:textId="23EC851F" w:rsidR="00DC68CC" w:rsidRDefault="00DC68CC" w:rsidP="00DC68CC">
      <w:pPr>
        <w:spacing w:after="0" w:line="240" w:lineRule="auto"/>
        <w:jc w:val="center"/>
        <w:rPr>
          <w:rFonts w:ascii="Calibri" w:eastAsia="Times New Roman" w:hAnsi="Calibri" w:cs="Calibri"/>
          <w:b/>
          <w:bCs/>
          <w:color w:val="000000"/>
          <w:sz w:val="24"/>
          <w:szCs w:val="24"/>
          <w:lang w:eastAsia="pl-PL"/>
        </w:rPr>
      </w:pPr>
    </w:p>
    <w:p w14:paraId="208EC059"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Postanowienia ogólne.</w:t>
      </w:r>
    </w:p>
    <w:p w14:paraId="1F75D2BA"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0621EC7C"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Organizatorem Konkursu „ŻYWE OBRAZY WŁODZIMIERZA TETMAJERA” (zwanego dalej Konkursem) jest Muzeum Historyczne Miasta Krakowa z siedzibą w Krakowie, Rynek Główny 35 (zwane dalej Organizatorem), wpisane do rejestru instytucji kultury prowadzonego przez Gminę Miejską Kraków w księdze rejestrowej pod nr 37, posiadające NIP 6762562544. </w:t>
      </w:r>
    </w:p>
    <w:p w14:paraId="5E7A0C63"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Konkurs, prowadzony jest w oparciu o niniejszy Regulamin i powszechnie obowiązujące przepisy prawa, w szczególności przepisy art. 919 – 921 ustawy z dnia 23 kwietnia 1964 roku Kodeks cywilny (tekst jedn. Dz. U. z 2022 roku poz. 1360 z </w:t>
      </w:r>
      <w:proofErr w:type="spellStart"/>
      <w:r w:rsidRPr="00DC68CC">
        <w:rPr>
          <w:rFonts w:ascii="Calibri" w:eastAsia="Times New Roman" w:hAnsi="Calibri" w:cs="Calibri"/>
          <w:color w:val="000000"/>
          <w:sz w:val="24"/>
          <w:szCs w:val="24"/>
          <w:lang w:eastAsia="pl-PL"/>
        </w:rPr>
        <w:t>późn</w:t>
      </w:r>
      <w:proofErr w:type="spellEnd"/>
      <w:r w:rsidRPr="00DC68CC">
        <w:rPr>
          <w:rFonts w:ascii="Calibri" w:eastAsia="Times New Roman" w:hAnsi="Calibri" w:cs="Calibri"/>
          <w:color w:val="000000"/>
          <w:sz w:val="24"/>
          <w:szCs w:val="24"/>
          <w:lang w:eastAsia="pl-PL"/>
        </w:rPr>
        <w:t>. zm.). Konkurs  jest konkursem z dziedziny kultury, o którym mowa jest w art. 21 ust. 1 pkt. 68 ustawy z dnia 26.07.1991 r.  o podatku dochodowym od osób fizycznych (Dz. U. z 2022, poz. 2647).</w:t>
      </w:r>
    </w:p>
    <w:p w14:paraId="0B3A2CC7"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Konkurs nie stanowi gry losowej, ani zakładu wzajemnego w rozumieniu ustawy o grach hazardowych z dnia 19 listopada 2009 r. (tekst jedn. Dz.U. z 2023 r. poz. 227)</w:t>
      </w:r>
    </w:p>
    <w:p w14:paraId="51D4769B"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Celem Konkursu jest rozpropagowanie osoby Włodzimierza Tetmajera i jego twórczości, w związku z ustanowieniem przez Senat Rzeczypospolitej Polskiej - uchwałą z dnia 29 listopada 2022 r. - roku 2023 Rokiem Włodzimierza Przerwy-Tetmajera (M.P. z 2022 r., poz. 1182). </w:t>
      </w:r>
    </w:p>
    <w:p w14:paraId="5ED6E782"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b/>
          <w:bCs/>
          <w:color w:val="000000"/>
          <w:sz w:val="24"/>
          <w:szCs w:val="24"/>
          <w:lang w:eastAsia="pl-PL"/>
        </w:rPr>
      </w:pPr>
      <w:r w:rsidRPr="00DC68CC">
        <w:rPr>
          <w:rFonts w:ascii="Calibri" w:eastAsia="Times New Roman" w:hAnsi="Calibri" w:cs="Calibri"/>
          <w:color w:val="000000"/>
          <w:sz w:val="24"/>
          <w:szCs w:val="24"/>
          <w:lang w:eastAsia="pl-PL"/>
        </w:rPr>
        <w:t xml:space="preserve">Zadanie konkursowe polega na odtworzeniu przy pomocy osób i wybranych rekwizytów jednego z obrazów Włodzimierza Tetmajera, a następnie wykonaniu przez Uczestnika konkursu fotografii uwieczniającej odtworzony obraz (zwanej dalej Pracą konkursową lub Fotografią) lub też na wykonaniu przez Uczestnika krótkiego, trwającego  od 30 sek. do 60 sek. filmu odtwarzającego sytuację na obrazie (zwanego dalej Pracą konkursową lub Filmem) oraz na przesłaniu swojego zgłoszenia wraz z Pracą konkursową na adres mailowy: </w:t>
      </w:r>
      <w:r w:rsidRPr="00DC68CC">
        <w:rPr>
          <w:rFonts w:ascii="Calibri" w:eastAsia="Times New Roman" w:hAnsi="Calibri" w:cs="Calibri"/>
          <w:b/>
          <w:bCs/>
          <w:color w:val="000000"/>
          <w:sz w:val="24"/>
          <w:szCs w:val="24"/>
          <w:lang w:eastAsia="pl-PL"/>
        </w:rPr>
        <w:t>rydlowka@muzeumkrakowa.pl.</w:t>
      </w:r>
    </w:p>
    <w:p w14:paraId="757C3FD6"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Konkurs realizowany jest za pośrednictwem strony internetowej Organizatora  https://www.muzeumkrakowa.pl</w:t>
      </w:r>
    </w:p>
    <w:p w14:paraId="3AA9FE3C"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Konkurs rozpoczyna się w dniu </w:t>
      </w:r>
      <w:r w:rsidRPr="00DC68CC">
        <w:rPr>
          <w:rFonts w:ascii="Calibri" w:eastAsia="Times New Roman" w:hAnsi="Calibri" w:cs="Calibri"/>
          <w:b/>
          <w:bCs/>
          <w:color w:val="000000"/>
          <w:sz w:val="24"/>
          <w:szCs w:val="24"/>
          <w:lang w:eastAsia="pl-PL"/>
        </w:rPr>
        <w:t xml:space="preserve">1 kwietnia 2023 r. </w:t>
      </w:r>
      <w:r w:rsidRPr="00DC68CC">
        <w:rPr>
          <w:rFonts w:ascii="Calibri" w:eastAsia="Times New Roman" w:hAnsi="Calibri" w:cs="Calibri"/>
          <w:color w:val="000000"/>
          <w:sz w:val="24"/>
          <w:szCs w:val="24"/>
          <w:lang w:eastAsia="pl-PL"/>
        </w:rPr>
        <w:t>i trwa do dnia</w:t>
      </w:r>
      <w:r w:rsidRPr="00DC68CC">
        <w:rPr>
          <w:rFonts w:ascii="Calibri" w:eastAsia="Times New Roman" w:hAnsi="Calibri" w:cs="Calibri"/>
          <w:b/>
          <w:bCs/>
          <w:color w:val="000000"/>
          <w:sz w:val="24"/>
          <w:szCs w:val="24"/>
          <w:lang w:eastAsia="pl-PL"/>
        </w:rPr>
        <w:t xml:space="preserve"> 30 czerwca 2023 r</w:t>
      </w:r>
      <w:r w:rsidRPr="00DC68CC">
        <w:rPr>
          <w:rFonts w:ascii="Calibri" w:eastAsia="Times New Roman" w:hAnsi="Calibri" w:cs="Calibri"/>
          <w:color w:val="000000"/>
          <w:sz w:val="24"/>
          <w:szCs w:val="24"/>
          <w:lang w:eastAsia="pl-PL"/>
        </w:rPr>
        <w:t xml:space="preserve">. </w:t>
      </w:r>
      <w:r w:rsidRPr="00DC68CC">
        <w:rPr>
          <w:rFonts w:ascii="Calibri" w:eastAsia="Times New Roman" w:hAnsi="Calibri" w:cs="Calibri"/>
          <w:color w:val="000000"/>
          <w:sz w:val="24"/>
          <w:szCs w:val="24"/>
          <w:lang w:eastAsia="pl-PL"/>
        </w:rPr>
        <w:br/>
      </w:r>
      <w:r w:rsidRPr="00DC68CC">
        <w:rPr>
          <w:rFonts w:ascii="Calibri" w:eastAsia="Times New Roman" w:hAnsi="Calibri" w:cs="Calibri"/>
          <w:b/>
          <w:bCs/>
          <w:color w:val="000000"/>
          <w:sz w:val="24"/>
          <w:szCs w:val="24"/>
          <w:lang w:eastAsia="pl-PL"/>
        </w:rPr>
        <w:t xml:space="preserve">do godz. 23.59.  </w:t>
      </w:r>
      <w:r w:rsidRPr="00DC68CC">
        <w:rPr>
          <w:rFonts w:ascii="Calibri" w:eastAsia="Times New Roman" w:hAnsi="Calibri" w:cs="Calibri"/>
          <w:color w:val="000000"/>
          <w:sz w:val="24"/>
          <w:szCs w:val="24"/>
          <w:lang w:eastAsia="pl-PL"/>
        </w:rPr>
        <w:t> </w:t>
      </w:r>
    </w:p>
    <w:p w14:paraId="268B29A0"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 przeprowadza Konkurs przy pomocy Partnerów, tj. instytucji, które podpisały z Organizatorem porozumienia o partnerstwie przy realizacji obchodów Roku Włodzimierza Tetmajera, w ramach których zobowiązały się i są uprawnione do rozpowszechniania wiedzy o Konkursie, w tym na stronach swoich mediów społecznościowych oraz mają prawo do przesyłania wykonanych przez siebie prac konkursowych.</w:t>
      </w:r>
    </w:p>
    <w:p w14:paraId="43C8B332"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Sponsorem Konkursu i fundatorem wybranych nagród jest Galeria Bronowice, której właścicielem jest </w:t>
      </w:r>
      <w:proofErr w:type="spellStart"/>
      <w:r w:rsidRPr="00DC68CC">
        <w:rPr>
          <w:rFonts w:ascii="Calibri" w:eastAsia="Times New Roman" w:hAnsi="Calibri" w:cs="Calibri"/>
          <w:color w:val="000000"/>
          <w:sz w:val="24"/>
          <w:szCs w:val="24"/>
          <w:lang w:eastAsia="pl-PL"/>
        </w:rPr>
        <w:t>Ceetrus</w:t>
      </w:r>
      <w:proofErr w:type="spellEnd"/>
      <w:r w:rsidRPr="00DC68CC">
        <w:rPr>
          <w:rFonts w:ascii="Calibri" w:eastAsia="Times New Roman" w:hAnsi="Calibri" w:cs="Calibri"/>
          <w:color w:val="000000"/>
          <w:sz w:val="24"/>
          <w:szCs w:val="24"/>
          <w:lang w:eastAsia="pl-PL"/>
        </w:rPr>
        <w:t xml:space="preserve"> Polska Sp. z o.o. z siedzibą w Warszawie.</w:t>
      </w:r>
    </w:p>
    <w:p w14:paraId="058F575D" w14:textId="77777777" w:rsidR="00DC68CC" w:rsidRPr="00DC68CC" w:rsidRDefault="00DC68CC" w:rsidP="00DC68CC">
      <w:pPr>
        <w:numPr>
          <w:ilvl w:val="0"/>
          <w:numId w:val="1"/>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Informacje o Konkursie dostępne są na stronie Organizatora </w:t>
      </w:r>
      <w:hyperlink r:id="rId5" w:history="1">
        <w:r w:rsidRPr="00DC68CC">
          <w:rPr>
            <w:rFonts w:ascii="Calibri" w:eastAsia="Times New Roman" w:hAnsi="Calibri" w:cs="Calibri"/>
            <w:color w:val="0563C1"/>
            <w:sz w:val="24"/>
            <w:szCs w:val="24"/>
            <w:u w:val="single"/>
            <w:lang w:eastAsia="pl-PL"/>
          </w:rPr>
          <w:t>https://www.muzeumkrakowa.pl</w:t>
        </w:r>
      </w:hyperlink>
      <w:r w:rsidRPr="00DC68CC">
        <w:rPr>
          <w:rFonts w:ascii="Calibri" w:eastAsia="Times New Roman" w:hAnsi="Calibri" w:cs="Calibri"/>
          <w:color w:val="000000"/>
          <w:sz w:val="24"/>
          <w:szCs w:val="24"/>
          <w:lang w:eastAsia="pl-PL"/>
        </w:rPr>
        <w:t>.  </w:t>
      </w:r>
    </w:p>
    <w:p w14:paraId="67174839"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033AB0D1"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Uczestnicy Konkursu.</w:t>
      </w:r>
    </w:p>
    <w:p w14:paraId="7D9DE9EF"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lastRenderedPageBreak/>
        <w:br/>
      </w:r>
    </w:p>
    <w:p w14:paraId="2E2475E1" w14:textId="77777777" w:rsidR="00DC68CC" w:rsidRPr="00DC68CC" w:rsidRDefault="00DC68CC" w:rsidP="00DC68CC">
      <w:pPr>
        <w:numPr>
          <w:ilvl w:val="0"/>
          <w:numId w:val="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Udział w konkursie mogą wziąć wyłącznie osoby fizyczne posiadające pełną lub ograniczoną zdolność do czynności prawnych (zwane dalej Uczestnikiem lub Uczestnikami), bez względu na obywatelstwo i  miejsce zamieszkania oraz instytucje, o których mowa w pkt. 8 Regulaminu.</w:t>
      </w:r>
    </w:p>
    <w:p w14:paraId="47CB137A" w14:textId="77777777" w:rsidR="00DC68CC" w:rsidRPr="00DC68CC" w:rsidRDefault="00DC68CC" w:rsidP="00DC68CC">
      <w:pPr>
        <w:numPr>
          <w:ilvl w:val="0"/>
          <w:numId w:val="3"/>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mogą zostać zgłoszone  w dwóch kategoriach:</w:t>
      </w:r>
    </w:p>
    <w:p w14:paraId="54B707E2" w14:textId="77777777" w:rsidR="00DC68CC" w:rsidRPr="00DC68CC" w:rsidRDefault="00DC68CC" w:rsidP="00DC68CC">
      <w:pPr>
        <w:numPr>
          <w:ilvl w:val="0"/>
          <w:numId w:val="4"/>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indywidualna – gdy Fotografie przedstawiają osoby w liczbie od 1 do 5,</w:t>
      </w:r>
    </w:p>
    <w:p w14:paraId="0CB65DC5" w14:textId="77777777" w:rsidR="00DC68CC" w:rsidRPr="00DC68CC" w:rsidRDefault="00DC68CC" w:rsidP="00DC68CC">
      <w:pPr>
        <w:numPr>
          <w:ilvl w:val="0"/>
          <w:numId w:val="4"/>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grupowa  - gdy Fotografie przedstawiają osoby w liczbie od 6 do max. 16.</w:t>
      </w:r>
    </w:p>
    <w:p w14:paraId="4B37FAEC" w14:textId="77777777" w:rsidR="00DC68CC" w:rsidRPr="00DC68CC" w:rsidRDefault="00DC68CC" w:rsidP="00DC68CC">
      <w:pPr>
        <w:numPr>
          <w:ilvl w:val="0"/>
          <w:numId w:val="5"/>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Filmy mogą zostać zgłoszone  w dwóch kategoriach:</w:t>
      </w:r>
    </w:p>
    <w:p w14:paraId="3DA21DF4" w14:textId="77777777" w:rsidR="00DC68CC" w:rsidRPr="00DC68CC" w:rsidRDefault="00DC68CC" w:rsidP="00DC68CC">
      <w:pPr>
        <w:numPr>
          <w:ilvl w:val="0"/>
          <w:numId w:val="6"/>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Kategoria indywidualna – gdy Film przedstawia osoby w liczbie od 1 do 5,</w:t>
      </w:r>
    </w:p>
    <w:p w14:paraId="0F63FAE7" w14:textId="77777777" w:rsidR="00DC68CC" w:rsidRPr="00DC68CC" w:rsidRDefault="00DC68CC" w:rsidP="00DC68CC">
      <w:pPr>
        <w:numPr>
          <w:ilvl w:val="0"/>
          <w:numId w:val="6"/>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grupowa  - gdy Film przedstawia osoby w liczbie od 6 do max. 16.</w:t>
      </w:r>
    </w:p>
    <w:p w14:paraId="099D1A8E" w14:textId="77777777" w:rsidR="00DC68CC" w:rsidRPr="00DC68CC" w:rsidRDefault="00DC68CC" w:rsidP="00DC68CC">
      <w:pPr>
        <w:numPr>
          <w:ilvl w:val="0"/>
          <w:numId w:val="7"/>
        </w:numPr>
        <w:spacing w:after="0" w:line="240" w:lineRule="auto"/>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Osoby niepełnoletnie mogą wziąć udział w Konkursie za pisemną zgodą rodzica lub  przedstawiciela ustawowego. Wraz ze zgłoszeniem udziału w Konkursie każdy z niepełnoletnich Uczestników zobowiązany jest przekazać Organizatorowi zgodę rodzica lub przedstawiciela ustawowego. </w:t>
      </w:r>
    </w:p>
    <w:p w14:paraId="6B107A9F" w14:textId="77777777" w:rsidR="00DC68CC" w:rsidRPr="00DC68CC" w:rsidRDefault="00DC68CC" w:rsidP="00DC68CC">
      <w:pPr>
        <w:numPr>
          <w:ilvl w:val="0"/>
          <w:numId w:val="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Zgoda przedstawiciela ustawowego obejmować powinna również akceptację postanowień  niniejszego Regulaminu oraz udzielenie zgody na przetwarzanie danych osobowych Uczestnika. </w:t>
      </w:r>
    </w:p>
    <w:p w14:paraId="723D1913" w14:textId="77777777" w:rsidR="00DC68CC" w:rsidRPr="00DC68CC" w:rsidRDefault="00DC68CC" w:rsidP="00DC68CC">
      <w:pPr>
        <w:numPr>
          <w:ilvl w:val="0"/>
          <w:numId w:val="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Konkursie nie mogą brać udziału pracownicy oraz przedstawiciele Organizatora i Sponsora biorący bezpośredni udział w przygotowaniu i prowadzeniu Konkursu ani członkowie ich rodzin.  </w:t>
      </w:r>
    </w:p>
    <w:p w14:paraId="2CF7DCB9"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3BDB718F"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Informacje dotyczące zgłaszanych Prac konkursowych -  Fotografii.</w:t>
      </w:r>
    </w:p>
    <w:p w14:paraId="6CA0584F" w14:textId="77777777" w:rsidR="00DC68CC" w:rsidRPr="00DC68CC" w:rsidRDefault="00DC68CC" w:rsidP="00DC68CC">
      <w:pPr>
        <w:numPr>
          <w:ilvl w:val="0"/>
          <w:numId w:val="1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Fotografia zgłoszona do Konkursu powinna być wykonana techniką cyfrową przy użyciu dowolnego sprzętu elektronicznego.   </w:t>
      </w:r>
    </w:p>
    <w:p w14:paraId="5E68B4FA" w14:textId="77777777" w:rsidR="00DC68CC" w:rsidRPr="00DC68CC" w:rsidRDefault="00DC68CC" w:rsidP="00DC68CC">
      <w:pPr>
        <w:numPr>
          <w:ilvl w:val="0"/>
          <w:numId w:val="1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Fotografię wraz ze zgłoszeniem, o którym mowa w pkt. 25 należy przesłać mailowo do Organizatora na adres: </w:t>
      </w:r>
      <w:hyperlink r:id="rId6" w:history="1">
        <w:r w:rsidRPr="00DC68CC">
          <w:rPr>
            <w:rFonts w:ascii="Calibri" w:eastAsia="Times New Roman" w:hAnsi="Calibri" w:cs="Calibri"/>
            <w:color w:val="0563C1"/>
            <w:sz w:val="24"/>
            <w:szCs w:val="24"/>
            <w:u w:val="single"/>
            <w:lang w:eastAsia="pl-PL"/>
          </w:rPr>
          <w:t>rydlowka@muzeumkrakowa.pl</w:t>
        </w:r>
      </w:hyperlink>
      <w:r w:rsidRPr="00DC68CC">
        <w:rPr>
          <w:rFonts w:ascii="Calibri" w:eastAsia="Times New Roman" w:hAnsi="Calibri" w:cs="Calibri"/>
          <w:color w:val="000000"/>
          <w:sz w:val="24"/>
          <w:szCs w:val="24"/>
          <w:lang w:eastAsia="pl-PL"/>
        </w:rPr>
        <w:t xml:space="preserve"> w postaci </w:t>
      </w:r>
      <w:r w:rsidRPr="00DC68CC">
        <w:rPr>
          <w:rFonts w:ascii="Calibri" w:eastAsia="Times New Roman" w:hAnsi="Calibri" w:cs="Calibri"/>
          <w:b/>
          <w:bCs/>
          <w:color w:val="000000"/>
          <w:sz w:val="24"/>
          <w:szCs w:val="24"/>
          <w:lang w:eastAsia="pl-PL"/>
        </w:rPr>
        <w:t>pliku, w formacie JPG,</w:t>
      </w:r>
      <w:r w:rsidRPr="00DC68CC">
        <w:rPr>
          <w:rFonts w:ascii="Calibri" w:eastAsia="Times New Roman" w:hAnsi="Calibri" w:cs="Calibri"/>
          <w:color w:val="000000"/>
          <w:sz w:val="24"/>
          <w:szCs w:val="24"/>
          <w:lang w:eastAsia="pl-PL"/>
        </w:rPr>
        <w:t xml:space="preserve"> bez widocznego retuszu, znaków wodnych, inicjałów i widocznych nazw własnych, logotypów itp.  Plik powinien być podpisany imieniem i nazwiskiem autora</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Plik  może zawierać tylko jedną fotografię.</w:t>
      </w:r>
    </w:p>
    <w:p w14:paraId="71F3B269" w14:textId="77777777" w:rsidR="00DC68CC" w:rsidRPr="00DC68CC" w:rsidRDefault="00DC68CC" w:rsidP="00DC68CC">
      <w:pPr>
        <w:numPr>
          <w:ilvl w:val="0"/>
          <w:numId w:val="1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zgłaszane w Konkursie nie mogą: </w:t>
      </w:r>
    </w:p>
    <w:p w14:paraId="2D104CF3"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naruszać praw autorskich oraz praw osób trzecich, w tym w szczególności dóbr osobistych trzecich,  </w:t>
      </w:r>
    </w:p>
    <w:p w14:paraId="6564C1D8"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zawierać treści niezgodnych z prawem lub dobrymi obyczajami, obraźliwych, wulgarnych,  pornograficznych, propagujących przemoc, nienawiść rasową lub religijną; </w:t>
      </w:r>
    </w:p>
    <w:p w14:paraId="656D64D1"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zawierać przekazów reklamowych; </w:t>
      </w:r>
    </w:p>
    <w:p w14:paraId="30C18E9A"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stanowić spamu lub nie zamówionej informacji handlowej. </w:t>
      </w:r>
    </w:p>
    <w:p w14:paraId="0C887A46" w14:textId="77777777" w:rsidR="00DC68CC" w:rsidRPr="00DC68CC" w:rsidRDefault="00DC68CC" w:rsidP="00DC68CC">
      <w:pPr>
        <w:numPr>
          <w:ilvl w:val="0"/>
          <w:numId w:val="13"/>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Fotografie, które nie spełniają warunków  wskazanych w pkt. 18 i 19 podlegają dyskwalifikacji i nie będą oceniane przez Organizatora.</w:t>
      </w:r>
    </w:p>
    <w:p w14:paraId="6AC7781D"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0157E295"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Informacje dotyczące zgłaszanych Prac konkursowych - Filmów.</w:t>
      </w:r>
    </w:p>
    <w:p w14:paraId="239C0CED" w14:textId="77777777" w:rsidR="00DC68CC" w:rsidRPr="00DC68CC" w:rsidRDefault="00DC68CC" w:rsidP="00DC68CC">
      <w:pPr>
        <w:numPr>
          <w:ilvl w:val="0"/>
          <w:numId w:val="14"/>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zgłaszany do Konkursu powinien być wykonany techniką cyfrową przy użyciu dowolnego sprzętu elektronicznego.  Powinien trwać od 30 sek. do 60 sek.</w:t>
      </w:r>
    </w:p>
    <w:p w14:paraId="34A8ACAD" w14:textId="77777777" w:rsidR="00DC68CC" w:rsidRPr="00DC68CC" w:rsidRDefault="00DC68CC" w:rsidP="00DC68CC">
      <w:pPr>
        <w:numPr>
          <w:ilvl w:val="0"/>
          <w:numId w:val="1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Film wraz ze zgłoszeniem, o którym mowa w pkt. 25 należy przesłać mailowo do Organizatora na adres: </w:t>
      </w:r>
      <w:hyperlink r:id="rId7" w:history="1">
        <w:r w:rsidRPr="00DC68CC">
          <w:rPr>
            <w:rFonts w:ascii="Calibri" w:eastAsia="Times New Roman" w:hAnsi="Calibri" w:cs="Calibri"/>
            <w:color w:val="0563C1"/>
            <w:sz w:val="24"/>
            <w:szCs w:val="24"/>
            <w:u w:val="single"/>
            <w:lang w:eastAsia="pl-PL"/>
          </w:rPr>
          <w:t>rydlowka@muzeumkrakowa.pl</w:t>
        </w:r>
      </w:hyperlink>
      <w:r w:rsidRPr="00DC68CC">
        <w:rPr>
          <w:rFonts w:ascii="Calibri" w:eastAsia="Times New Roman" w:hAnsi="Calibri" w:cs="Calibri"/>
          <w:color w:val="000000"/>
          <w:sz w:val="24"/>
          <w:szCs w:val="24"/>
          <w:lang w:eastAsia="pl-PL"/>
        </w:rPr>
        <w:t xml:space="preserve"> w postaci </w:t>
      </w:r>
      <w:r w:rsidRPr="00DC68CC">
        <w:rPr>
          <w:rFonts w:ascii="Calibri" w:eastAsia="Times New Roman" w:hAnsi="Calibri" w:cs="Calibri"/>
          <w:b/>
          <w:bCs/>
          <w:color w:val="000000"/>
          <w:sz w:val="24"/>
          <w:szCs w:val="24"/>
          <w:lang w:eastAsia="pl-PL"/>
        </w:rPr>
        <w:t xml:space="preserve">pliku, w formacie mp4; </w:t>
      </w:r>
      <w:proofErr w:type="spellStart"/>
      <w:r w:rsidRPr="00DC68CC">
        <w:rPr>
          <w:rFonts w:ascii="Calibri" w:eastAsia="Times New Roman" w:hAnsi="Calibri" w:cs="Calibri"/>
          <w:b/>
          <w:bCs/>
          <w:color w:val="000000"/>
          <w:sz w:val="24"/>
          <w:szCs w:val="24"/>
          <w:lang w:eastAsia="pl-PL"/>
        </w:rPr>
        <w:t>mov</w:t>
      </w:r>
      <w:proofErr w:type="spellEnd"/>
      <w:r w:rsidRPr="00DC68CC">
        <w:rPr>
          <w:rFonts w:ascii="Calibri" w:eastAsia="Times New Roman" w:hAnsi="Calibri" w:cs="Calibri"/>
          <w:b/>
          <w:bCs/>
          <w:color w:val="000000"/>
          <w:sz w:val="24"/>
          <w:szCs w:val="24"/>
          <w:lang w:eastAsia="pl-PL"/>
        </w:rPr>
        <w:t xml:space="preserve">; </w:t>
      </w:r>
      <w:proofErr w:type="spellStart"/>
      <w:r w:rsidRPr="00DC68CC">
        <w:rPr>
          <w:rFonts w:ascii="Calibri" w:eastAsia="Times New Roman" w:hAnsi="Calibri" w:cs="Calibri"/>
          <w:b/>
          <w:bCs/>
          <w:color w:val="000000"/>
          <w:sz w:val="24"/>
          <w:szCs w:val="24"/>
          <w:lang w:eastAsia="pl-PL"/>
        </w:rPr>
        <w:lastRenderedPageBreak/>
        <w:t>avi</w:t>
      </w:r>
      <w:proofErr w:type="spellEnd"/>
      <w:r w:rsidRPr="00DC68CC">
        <w:rPr>
          <w:rFonts w:ascii="Calibri" w:eastAsia="Times New Roman" w:hAnsi="Calibri" w:cs="Calibri"/>
          <w:color w:val="000000"/>
          <w:sz w:val="24"/>
          <w:szCs w:val="24"/>
          <w:lang w:eastAsia="pl-PL"/>
        </w:rPr>
        <w:t xml:space="preserve"> bez widocznego retuszu, znaków wodnych, inicjałów i widocznych nazw własnych, logotypów itp.  Plik powinien być podpisany imieniem i nazwiskiem autora</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Plik  może zawierać tylko jeden Film.</w:t>
      </w:r>
    </w:p>
    <w:p w14:paraId="45F54040" w14:textId="77777777" w:rsidR="00DC68CC" w:rsidRPr="00DC68CC" w:rsidRDefault="00DC68CC" w:rsidP="00DC68CC">
      <w:pPr>
        <w:numPr>
          <w:ilvl w:val="0"/>
          <w:numId w:val="16"/>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zgłaszany w Konkursie nie może: </w:t>
      </w:r>
    </w:p>
    <w:p w14:paraId="6CAEBFCF"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naruszać praw autorskich oraz praw osób trzecich, w tym w szczególności dóbr osobistych trzecich,  </w:t>
      </w:r>
    </w:p>
    <w:p w14:paraId="07016795"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zawierać treści niezgodnych z prawem lub dobrymi obyczajami, obraźliwych, wulgarnych,  pornograficznych, propagujących przemoc, nienawiść rasową lub religijną; </w:t>
      </w:r>
    </w:p>
    <w:p w14:paraId="5BEF6A83"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zawierać przekazów reklamowych; </w:t>
      </w:r>
    </w:p>
    <w:p w14:paraId="0AD603F4" w14:textId="77777777" w:rsidR="00DC68CC" w:rsidRPr="00DC68CC" w:rsidRDefault="00DC68CC" w:rsidP="00DC68CC">
      <w:pPr>
        <w:spacing w:after="0" w:line="240" w:lineRule="auto"/>
        <w:ind w:left="284"/>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stanowić spamu lub nie zamówionej informacji handlowej. </w:t>
      </w:r>
    </w:p>
    <w:p w14:paraId="4F624B61" w14:textId="77777777" w:rsidR="00DC68CC" w:rsidRPr="00DC68CC" w:rsidRDefault="00DC68CC" w:rsidP="00DC68CC">
      <w:pPr>
        <w:numPr>
          <w:ilvl w:val="0"/>
          <w:numId w:val="17"/>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Film, który nie spełnia warunków  wskazanych w pkt. 21 - 23 podlega dyskwalifikacji i nie będzie oceniany przez Organizatora.</w:t>
      </w:r>
    </w:p>
    <w:p w14:paraId="08F2BABB"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62F26063"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Zasady udziału w Konkursie.</w:t>
      </w:r>
    </w:p>
    <w:p w14:paraId="0768A89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551918B3" w14:textId="77777777" w:rsidR="00DC68CC" w:rsidRPr="00DC68CC" w:rsidRDefault="00DC68CC" w:rsidP="00DC68CC">
      <w:pPr>
        <w:numPr>
          <w:ilvl w:val="0"/>
          <w:numId w:val="1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Aby wziąć udział w Konkursie należy przesłać elektronicznie mail na </w:t>
      </w:r>
      <w:r w:rsidRPr="00DC68CC">
        <w:rPr>
          <w:rFonts w:ascii="Calibri" w:eastAsia="Times New Roman" w:hAnsi="Calibri" w:cs="Calibri"/>
          <w:b/>
          <w:bCs/>
          <w:color w:val="000000"/>
          <w:sz w:val="24"/>
          <w:szCs w:val="24"/>
          <w:lang w:eastAsia="pl-PL"/>
        </w:rPr>
        <w:t xml:space="preserve">adres: </w:t>
      </w:r>
      <w:r w:rsidRPr="00DC68CC">
        <w:rPr>
          <w:rFonts w:ascii="Calibri" w:eastAsia="Times New Roman" w:hAnsi="Calibri" w:cs="Calibri"/>
          <w:color w:val="0070C0"/>
          <w:sz w:val="24"/>
          <w:szCs w:val="24"/>
          <w:lang w:eastAsia="pl-PL"/>
        </w:rPr>
        <w:t>rydlowka@muzeumkrakowa.pl</w:t>
      </w:r>
      <w:r w:rsidRPr="00DC68CC">
        <w:rPr>
          <w:rFonts w:ascii="Calibri" w:eastAsia="Times New Roman" w:hAnsi="Calibri" w:cs="Calibri"/>
          <w:b/>
          <w:bCs/>
          <w:color w:val="0070C0"/>
          <w:sz w:val="24"/>
          <w:szCs w:val="24"/>
          <w:lang w:eastAsia="pl-PL"/>
        </w:rPr>
        <w:t xml:space="preserve"> </w:t>
      </w:r>
      <w:r w:rsidRPr="00DC68CC">
        <w:rPr>
          <w:rFonts w:ascii="Calibri" w:eastAsia="Times New Roman" w:hAnsi="Calibri" w:cs="Calibri"/>
          <w:color w:val="000000"/>
          <w:sz w:val="24"/>
          <w:szCs w:val="24"/>
          <w:lang w:eastAsia="pl-PL"/>
        </w:rPr>
        <w:t>, w którym zawarta zostanie następująca treść:</w:t>
      </w:r>
    </w:p>
    <w:p w14:paraId="3ED5756D"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1E06ADBE"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Zgłaszam swój udział w konkursie „ŻYWE OBRAZY WŁODZIMIERZA TETMAJERA” organizowanym przez Muzeum Historyczne Miasta Krakowa. </w:t>
      </w:r>
    </w:p>
    <w:p w14:paraId="01440F05"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Oświadczam, że zapoznałem/</w:t>
      </w:r>
      <w:proofErr w:type="spellStart"/>
      <w:r w:rsidRPr="00DC68CC">
        <w:rPr>
          <w:rFonts w:ascii="Calibri" w:eastAsia="Times New Roman" w:hAnsi="Calibri" w:cs="Calibri"/>
          <w:color w:val="000000"/>
          <w:sz w:val="24"/>
          <w:szCs w:val="24"/>
          <w:lang w:eastAsia="pl-PL"/>
        </w:rPr>
        <w:t>am</w:t>
      </w:r>
      <w:proofErr w:type="spellEnd"/>
      <w:r w:rsidRPr="00DC68CC">
        <w:rPr>
          <w:rFonts w:ascii="Calibri" w:eastAsia="Times New Roman" w:hAnsi="Calibri" w:cs="Calibri"/>
          <w:color w:val="000000"/>
          <w:sz w:val="24"/>
          <w:szCs w:val="24"/>
          <w:lang w:eastAsia="pl-PL"/>
        </w:rPr>
        <w:t xml:space="preserve"> się z Regulaminem Konkursu, w tym Klauzulą informacyjną RODO i akceptuję w całości jego treść. </w:t>
      </w:r>
    </w:p>
    <w:p w14:paraId="2B00E0C0"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Imię i nazwisko osoby zgłaszającej się: ………………………………..</w:t>
      </w:r>
    </w:p>
    <w:p w14:paraId="5BBAE67D"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Kategoria Pracy konkursowej –  indywidualna/grupowa</w:t>
      </w:r>
    </w:p>
    <w:p w14:paraId="2C292C5B"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Adres e-mail do kontaktu, ew. nr telefonu : …………………… </w:t>
      </w:r>
    </w:p>
    <w:p w14:paraId="4297603F"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Nazwa pracy konkursowej: ……………………………………………..</w:t>
      </w:r>
    </w:p>
    <w:p w14:paraId="44542BC6"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Tytuł obrazu źródłowego Włodzimierza Tetmajera: ………………………………….. </w:t>
      </w:r>
      <w:r w:rsidRPr="00DC68CC">
        <w:rPr>
          <w:rFonts w:ascii="Calibri" w:eastAsia="Times New Roman" w:hAnsi="Calibri" w:cs="Calibri"/>
          <w:i/>
          <w:iCs/>
          <w:color w:val="000000"/>
          <w:sz w:val="24"/>
          <w:szCs w:val="24"/>
          <w:lang w:eastAsia="pl-PL"/>
        </w:rPr>
        <w:t>(sugerowane jest dołączenie także fotografii obrazu źródłowego, aby uniknąć nieporozumień)</w:t>
      </w:r>
    </w:p>
    <w:p w14:paraId="6C20316E"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Wiek, jeśli Uczestnik lub osoba sfotografowana nie ma ukończonego 18 roku życia: …………………………………</w:t>
      </w:r>
    </w:p>
    <w:p w14:paraId="2A153562" w14:textId="77777777" w:rsidR="00DC68CC" w:rsidRPr="00DC68CC" w:rsidRDefault="00DC68CC" w:rsidP="00DC68CC">
      <w:pPr>
        <w:numPr>
          <w:ilvl w:val="0"/>
          <w:numId w:val="19"/>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Oświadczenia:</w:t>
      </w:r>
    </w:p>
    <w:p w14:paraId="0AADC426"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Oświadczam, ze wszystkie sfotografowane na Fotografii osoby są pełnoletnie i posiadam wszelkie niezbędne i nieodwołalne zgody tych osób na udostępnianie i rozpowszechnianie ich wizerunku w związku z przeprowadzanym Konkursem. </w:t>
      </w:r>
      <w:r w:rsidRPr="00DC68CC">
        <w:rPr>
          <w:rFonts w:ascii="Calibri" w:eastAsia="Times New Roman" w:hAnsi="Calibri" w:cs="Calibri"/>
          <w:i/>
          <w:iCs/>
          <w:color w:val="000000"/>
          <w:sz w:val="24"/>
          <w:szCs w:val="24"/>
          <w:lang w:eastAsia="pl-PL"/>
        </w:rPr>
        <w:t>(zakreślić, jeśli dotyczy)</w:t>
      </w:r>
    </w:p>
    <w:p w14:paraId="474AAD96"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i/>
          <w:iCs/>
          <w:color w:val="000000"/>
          <w:sz w:val="24"/>
          <w:szCs w:val="24"/>
          <w:lang w:eastAsia="pl-PL"/>
        </w:rPr>
      </w:pPr>
      <w:r w:rsidRPr="00DC68CC">
        <w:rPr>
          <w:rFonts w:ascii="Calibri" w:eastAsia="Times New Roman" w:hAnsi="Calibri" w:cs="Calibri"/>
          <w:color w:val="000000"/>
          <w:sz w:val="24"/>
          <w:szCs w:val="24"/>
          <w:lang w:eastAsia="pl-PL"/>
        </w:rPr>
        <w:t xml:space="preserve">Oświadczam, że …………. (wskazać ilość) sfotografowane na Fotografii osoby są niepełnoletnie, w związku z czym do wniosku dołączam w formie skanu podpisane przez przedstawicieli ustawowych tych osób Zgody na udział w Konkursie oraz przetwarzanie danych osobowych, w tym wizerunku, według wzoru stanowiącego Załącznik nr 1 do Regulaminu. </w:t>
      </w:r>
      <w:r w:rsidRPr="00DC68CC">
        <w:rPr>
          <w:rFonts w:ascii="Calibri" w:eastAsia="Times New Roman" w:hAnsi="Calibri" w:cs="Calibri"/>
          <w:i/>
          <w:iCs/>
          <w:color w:val="000000"/>
          <w:sz w:val="24"/>
          <w:szCs w:val="24"/>
          <w:lang w:eastAsia="pl-PL"/>
        </w:rPr>
        <w:t>(zakreślić, jeśli dotyczy)</w:t>
      </w:r>
    </w:p>
    <w:p w14:paraId="16F22DC9" w14:textId="77777777" w:rsidR="00DC68CC" w:rsidRPr="00DC68CC" w:rsidRDefault="00DC68CC" w:rsidP="00DC68CC">
      <w:pPr>
        <w:numPr>
          <w:ilvl w:val="0"/>
          <w:numId w:val="2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nagrodzenia  przesłanej przeze mnie  Fotografii  wybieram:</w:t>
      </w:r>
    </w:p>
    <w:p w14:paraId="63D326C6" w14:textId="77777777" w:rsidR="00DC68CC" w:rsidRPr="00DC68CC" w:rsidRDefault="00DC68CC" w:rsidP="00DC68CC">
      <w:pPr>
        <w:spacing w:after="0" w:line="240" w:lineRule="auto"/>
        <w:ind w:left="72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32"/>
          <w:szCs w:val="32"/>
          <w:lang w:eastAsia="pl-PL"/>
        </w:rPr>
        <w:t xml:space="preserve">□ </w:t>
      </w:r>
      <w:r w:rsidRPr="00DC68CC">
        <w:rPr>
          <w:rFonts w:ascii="Calibri" w:eastAsia="Times New Roman" w:hAnsi="Calibri" w:cs="Calibri"/>
          <w:color w:val="000000"/>
          <w:sz w:val="24"/>
          <w:szCs w:val="24"/>
          <w:lang w:eastAsia="pl-PL"/>
        </w:rPr>
        <w:t>nagrodę  ufundowaną przez Organizatora, tj. odpowiednio pobyt w pokojach gościnnych Muzeum oraz zwiedzenie wystaw w oddziałach Organizatora </w:t>
      </w:r>
    </w:p>
    <w:p w14:paraId="368360F5" w14:textId="77777777" w:rsidR="00DC68CC" w:rsidRPr="00DC68CC" w:rsidRDefault="00DC68CC" w:rsidP="00DC68CC">
      <w:pPr>
        <w:spacing w:after="0" w:line="240" w:lineRule="auto"/>
        <w:ind w:left="72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32"/>
          <w:szCs w:val="32"/>
          <w:lang w:eastAsia="pl-PL"/>
        </w:rPr>
        <w:lastRenderedPageBreak/>
        <w:t xml:space="preserve">□ </w:t>
      </w:r>
      <w:r w:rsidRPr="00DC68CC">
        <w:rPr>
          <w:rFonts w:ascii="Calibri" w:eastAsia="Times New Roman" w:hAnsi="Calibri" w:cs="Calibri"/>
          <w:color w:val="000000"/>
          <w:sz w:val="24"/>
          <w:szCs w:val="24"/>
          <w:lang w:eastAsia="pl-PL"/>
        </w:rPr>
        <w:t>nagrodę  ufundowaną przez Sponsora, tj. kartę podarunkową do Galerii Bronowice.,</w:t>
      </w:r>
    </w:p>
    <w:p w14:paraId="692B677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W temacie maila zgłoszeniowego należy napisać:  „Zgłoszenie - konkurs żywe obrazy” oraz dołączyć plik zawierający zapis Pracy konkursowej wykonany w formacie wskazanym w niniejszym Regulaminie . </w:t>
      </w:r>
    </w:p>
    <w:p w14:paraId="412D904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0C05EA23" w14:textId="77777777" w:rsidR="00DC68CC" w:rsidRPr="00DC68CC" w:rsidRDefault="00DC68CC" w:rsidP="00DC68CC">
      <w:pPr>
        <w:numPr>
          <w:ilvl w:val="0"/>
          <w:numId w:val="2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Zgłoszenie winno być przesłane w terminie </w:t>
      </w:r>
      <w:r w:rsidRPr="00DC68CC">
        <w:rPr>
          <w:rFonts w:ascii="Calibri" w:eastAsia="Times New Roman" w:hAnsi="Calibri" w:cs="Calibri"/>
          <w:b/>
          <w:bCs/>
          <w:color w:val="000000"/>
          <w:sz w:val="24"/>
          <w:szCs w:val="24"/>
          <w:lang w:eastAsia="pl-PL"/>
        </w:rPr>
        <w:t>do dnia 30 czerwca 2023 r</w:t>
      </w:r>
      <w:r w:rsidRPr="00DC68CC">
        <w:rPr>
          <w:rFonts w:ascii="Calibri" w:eastAsia="Times New Roman" w:hAnsi="Calibri" w:cs="Calibri"/>
          <w:color w:val="000000"/>
          <w:sz w:val="24"/>
          <w:szCs w:val="24"/>
          <w:lang w:eastAsia="pl-PL"/>
        </w:rPr>
        <w:t xml:space="preserve">. </w:t>
      </w:r>
      <w:r w:rsidRPr="00DC68CC">
        <w:rPr>
          <w:rFonts w:ascii="Calibri" w:eastAsia="Times New Roman" w:hAnsi="Calibri" w:cs="Calibri"/>
          <w:b/>
          <w:bCs/>
          <w:color w:val="000000"/>
          <w:sz w:val="24"/>
          <w:szCs w:val="24"/>
          <w:lang w:eastAsia="pl-PL"/>
        </w:rPr>
        <w:t>do godz. 23.59.</w:t>
      </w:r>
      <w:r w:rsidRPr="00DC68CC">
        <w:rPr>
          <w:rFonts w:ascii="Calibri" w:eastAsia="Times New Roman" w:hAnsi="Calibri" w:cs="Calibri"/>
          <w:color w:val="000000"/>
          <w:sz w:val="24"/>
          <w:szCs w:val="24"/>
          <w:lang w:eastAsia="pl-PL"/>
        </w:rPr>
        <w:t>  Zgłoszenia przesłane po tym terminie lub wysłane w inny niż opisany w Regulaminie sposób nie wezmą udziału w Konkursie. Uczestnik może przesłać kilka Prac konkursowych, jednak każda z nich winna zostać przesłana osobnym zgłoszeniem.</w:t>
      </w:r>
    </w:p>
    <w:p w14:paraId="59F40679" w14:textId="77777777" w:rsidR="00DC68CC" w:rsidRPr="00DC68CC" w:rsidRDefault="00DC68CC" w:rsidP="00DC68CC">
      <w:pPr>
        <w:numPr>
          <w:ilvl w:val="0"/>
          <w:numId w:val="22"/>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osoby niepełnoletniej do zgłoszenia należy dołączyć w formie skanu podpisaną przez rodzica lub przedstawiciela ustawowego Zgodę według wzoru stanowiącego załącznik nr 1 do Regulaminu.</w:t>
      </w:r>
    </w:p>
    <w:p w14:paraId="01A92DEC" w14:textId="77777777" w:rsidR="00DC68CC" w:rsidRPr="00DC68CC" w:rsidRDefault="00DC68CC" w:rsidP="00DC68CC">
      <w:pPr>
        <w:numPr>
          <w:ilvl w:val="0"/>
          <w:numId w:val="23"/>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Przesłanie zgłoszenia  jest równoznaczne z oświadczeniem Uczestnika, iż: </w:t>
      </w:r>
    </w:p>
    <w:p w14:paraId="525361AB"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jest twórcą Pracy konkursowej zgłoszonej do Konkursu oraz przysługują mu niczym nieograniczone autorskie prawa majątkowe i osobiste do Pracy konkursowej; </w:t>
      </w:r>
    </w:p>
    <w:p w14:paraId="63D6BA08"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zapoznał się z warunkami Konkursu i akceptuje postanowienia Regulaminu, </w:t>
      </w:r>
    </w:p>
    <w:p w14:paraId="3FABB333" w14:textId="77777777" w:rsidR="00DC68CC" w:rsidRPr="00DC68CC" w:rsidRDefault="00DC68CC" w:rsidP="00DC68CC">
      <w:pPr>
        <w:numPr>
          <w:ilvl w:val="0"/>
          <w:numId w:val="24"/>
        </w:numPr>
        <w:spacing w:after="0" w:line="240" w:lineRule="auto"/>
        <w:ind w:left="360"/>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wyraża zgodę na przetwarzanie jego danych osobowych w zakresie niezbędnym do przeprowadzenia Konkursu.</w:t>
      </w:r>
    </w:p>
    <w:p w14:paraId="390693C1" w14:textId="77777777" w:rsidR="00DC68CC" w:rsidRPr="00DC68CC" w:rsidRDefault="00DC68CC" w:rsidP="00DC68CC">
      <w:pPr>
        <w:numPr>
          <w:ilvl w:val="0"/>
          <w:numId w:val="2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wystąpienia przez osobę trzecią z roszczeniami przeciwko Organizatorowi  wynikającymi z tytułu naruszenia praw określonych w pkt.</w:t>
      </w:r>
      <w:r w:rsidRPr="00DC68CC">
        <w:rPr>
          <w:rFonts w:ascii="Calibri" w:eastAsia="Times New Roman" w:hAnsi="Calibri" w:cs="Calibri"/>
          <w:color w:val="C00000"/>
          <w:sz w:val="24"/>
          <w:szCs w:val="24"/>
          <w:lang w:eastAsia="pl-PL"/>
        </w:rPr>
        <w:t xml:space="preserve"> </w:t>
      </w:r>
      <w:r w:rsidRPr="00DC68CC">
        <w:rPr>
          <w:rFonts w:ascii="Calibri" w:eastAsia="Times New Roman" w:hAnsi="Calibri" w:cs="Calibri"/>
          <w:color w:val="000000"/>
          <w:sz w:val="24"/>
          <w:szCs w:val="24"/>
          <w:lang w:eastAsia="pl-PL"/>
        </w:rPr>
        <w:t>28 lit. a) i b) Uczestnik zobowiązuje się zwolnić Organizatora od wszelkich zobowiązań, jakie powstaną z tego tytułu, a w przypadku postępowania wszczętego przez osobę trzecią z tytułu naruszenia, wstąpić do postępowania w miejsce Organizatora.</w:t>
      </w:r>
    </w:p>
    <w:p w14:paraId="4C5F1FFD" w14:textId="77777777" w:rsidR="00DC68CC" w:rsidRPr="00DC68CC" w:rsidRDefault="00DC68CC" w:rsidP="00DC68CC">
      <w:pPr>
        <w:numPr>
          <w:ilvl w:val="0"/>
          <w:numId w:val="26"/>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Przesłanie zgłoszenia udziału w Konkursie równoznaczne jest z dobrowolnym wyrażeniem przez Uczestnika zgody na przetwarzanie oraz wykorzystywanie jego danych osobowych, w tym wizerunku, do celów związanych z organizacją Konkursu, wyłonieniem laureatów oraz upowszechnieniem informacji na temat Konkursu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 UE.L z 2016 r. Nr 119), „RODO”.</w:t>
      </w:r>
    </w:p>
    <w:p w14:paraId="785B14AF" w14:textId="77777777" w:rsidR="00DC68CC" w:rsidRPr="00DC68CC" w:rsidRDefault="00DC68CC" w:rsidP="00DC68CC">
      <w:pPr>
        <w:numPr>
          <w:ilvl w:val="0"/>
          <w:numId w:val="27"/>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Wycofanie zgody na przetwarzanie danych osobowych przez Uczestnika lub rodzica lub przedstawiciela ustawowego jest równoznaczne z rezygnacją udziału w Konkursie. </w:t>
      </w:r>
    </w:p>
    <w:p w14:paraId="59356D5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71B18949"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Sąd Konkursowy i nagrody.</w:t>
      </w:r>
    </w:p>
    <w:p w14:paraId="42ECA311" w14:textId="77777777" w:rsidR="00DC68CC" w:rsidRPr="00DC68CC" w:rsidRDefault="00DC68CC" w:rsidP="00DC68CC">
      <w:pPr>
        <w:numPr>
          <w:ilvl w:val="0"/>
          <w:numId w:val="2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Organizator powołuje Sąd Konkursowy składający się z przedstawicieli Organizatora i Sponsora w łącznej liczbie od 3 do 5 osób. Udział w pracach Sądu Konkursowego jest nieodpłatny.</w:t>
      </w:r>
    </w:p>
    <w:p w14:paraId="0B388C3C" w14:textId="77777777" w:rsidR="00DC68CC" w:rsidRPr="00DC68CC" w:rsidRDefault="00DC68CC" w:rsidP="00DC68CC">
      <w:pPr>
        <w:numPr>
          <w:ilvl w:val="0"/>
          <w:numId w:val="2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Sąd Konkursowy dokona oceny Prac konkursowych biorąc pod uwagę ich zgodność z zasadami Konkursu, wierność odwzorowania z wskazanym przez Uczestnika obrazem autorstwa Włodzimierza Tetmajera, pomysłowość wykorzystania dekoracji i eksponatów, estetykę i kompozycję Pracy konkursowej.</w:t>
      </w:r>
    </w:p>
    <w:p w14:paraId="13689119" w14:textId="77777777" w:rsidR="00DC68CC" w:rsidRPr="00DC68CC" w:rsidRDefault="00DC68CC" w:rsidP="00DC68CC">
      <w:pPr>
        <w:numPr>
          <w:ilvl w:val="0"/>
          <w:numId w:val="30"/>
        </w:numPr>
        <w:spacing w:after="0" w:line="240" w:lineRule="auto"/>
        <w:jc w:val="both"/>
        <w:textAlignment w:val="baseline"/>
        <w:rPr>
          <w:rFonts w:ascii="Calibri" w:eastAsia="Times New Roman" w:hAnsi="Calibri" w:cs="Calibri"/>
          <w:color w:val="FF0000"/>
          <w:sz w:val="24"/>
          <w:szCs w:val="24"/>
          <w:lang w:eastAsia="pl-PL"/>
        </w:rPr>
      </w:pPr>
      <w:r w:rsidRPr="00DC68CC">
        <w:rPr>
          <w:rFonts w:ascii="Calibri" w:eastAsia="Times New Roman" w:hAnsi="Calibri" w:cs="Calibri"/>
          <w:color w:val="000000"/>
          <w:sz w:val="24"/>
          <w:szCs w:val="24"/>
          <w:lang w:eastAsia="pl-PL"/>
        </w:rPr>
        <w:t>Ocena Prac konkursowych nastąpi w dniu 15.07.2023 r.  </w:t>
      </w:r>
    </w:p>
    <w:p w14:paraId="2D932182" w14:textId="77777777" w:rsidR="00DC68CC" w:rsidRPr="00DC68CC" w:rsidRDefault="00DC68CC" w:rsidP="00DC68CC">
      <w:pPr>
        <w:numPr>
          <w:ilvl w:val="0"/>
          <w:numId w:val="31"/>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Decyzja Sądu Konkursowego jest ostateczna i nie podlega weryfikacji ani zaskarżeniu.</w:t>
      </w:r>
    </w:p>
    <w:p w14:paraId="4CB5F443" w14:textId="77777777" w:rsidR="00630ACA" w:rsidRDefault="00DC68CC" w:rsidP="00630ACA">
      <w:pPr>
        <w:numPr>
          <w:ilvl w:val="0"/>
          <w:numId w:val="32"/>
        </w:numPr>
        <w:spacing w:after="0" w:line="240" w:lineRule="auto"/>
        <w:jc w:val="both"/>
        <w:textAlignment w:val="baseline"/>
        <w:rPr>
          <w:rFonts w:ascii="Calibri" w:eastAsia="Times New Roman" w:hAnsi="Calibri" w:cs="Calibri"/>
          <w:b/>
          <w:bCs/>
          <w:color w:val="000000"/>
          <w:sz w:val="24"/>
          <w:szCs w:val="24"/>
          <w:lang w:eastAsia="pl-PL"/>
        </w:rPr>
      </w:pPr>
      <w:r w:rsidRPr="00DC68CC">
        <w:rPr>
          <w:rFonts w:ascii="Calibri" w:eastAsia="Times New Roman" w:hAnsi="Calibri" w:cs="Calibri"/>
          <w:color w:val="000000"/>
          <w:sz w:val="24"/>
          <w:szCs w:val="24"/>
          <w:lang w:eastAsia="pl-PL"/>
        </w:rPr>
        <w:t xml:space="preserve">Spośród nadesłanych Prac konkursowych Sąd Konkursowy wyłoni Laureatów Konkursu zajmujących kolejno I, II i III miejsce autorów Fotografii, osobno w kategorii indywidulanej oraz </w:t>
      </w:r>
      <w:r w:rsidRPr="00DC68CC">
        <w:rPr>
          <w:rFonts w:ascii="Calibri" w:eastAsia="Times New Roman" w:hAnsi="Calibri" w:cs="Calibri"/>
          <w:color w:val="000000"/>
          <w:sz w:val="24"/>
          <w:szCs w:val="24"/>
          <w:lang w:eastAsia="pl-PL"/>
        </w:rPr>
        <w:lastRenderedPageBreak/>
        <w:t>osobno w kategorii grupowej</w:t>
      </w:r>
      <w:r w:rsidRPr="00DC68CC">
        <w:rPr>
          <w:rFonts w:ascii="Calibri" w:eastAsia="Times New Roman" w:hAnsi="Calibri" w:cs="Calibri"/>
          <w:b/>
          <w:bCs/>
          <w:color w:val="000000"/>
          <w:sz w:val="24"/>
          <w:szCs w:val="24"/>
          <w:lang w:eastAsia="pl-PL"/>
        </w:rPr>
        <w:t xml:space="preserve">, </w:t>
      </w:r>
      <w:r w:rsidRPr="00DC68CC">
        <w:rPr>
          <w:rFonts w:ascii="Calibri" w:eastAsia="Times New Roman" w:hAnsi="Calibri" w:cs="Calibri"/>
          <w:color w:val="000000"/>
          <w:sz w:val="24"/>
          <w:szCs w:val="24"/>
          <w:lang w:eastAsia="pl-PL"/>
        </w:rPr>
        <w:t>a także</w:t>
      </w:r>
      <w:r w:rsidRPr="00DC68CC">
        <w:rPr>
          <w:rFonts w:ascii="Calibri" w:eastAsia="Times New Roman" w:hAnsi="Calibri" w:cs="Calibri"/>
          <w:b/>
          <w:bCs/>
          <w:color w:val="000000"/>
          <w:sz w:val="24"/>
          <w:szCs w:val="24"/>
          <w:lang w:eastAsia="pl-PL"/>
        </w:rPr>
        <w:t xml:space="preserve"> </w:t>
      </w:r>
      <w:r w:rsidRPr="00DC68CC">
        <w:rPr>
          <w:rFonts w:ascii="Calibri" w:eastAsia="Times New Roman" w:hAnsi="Calibri" w:cs="Calibri"/>
          <w:color w:val="000000"/>
          <w:sz w:val="24"/>
          <w:szCs w:val="24"/>
          <w:lang w:eastAsia="pl-PL"/>
        </w:rPr>
        <w:t>zajmujących kolejno I, II i III miejsce autorów Filmów, osobno w kategorii indywidulanej oraz osobno w kategorii grupowej.</w:t>
      </w:r>
    </w:p>
    <w:p w14:paraId="0025A1CD" w14:textId="36401B32" w:rsidR="00630ACA" w:rsidRPr="00630ACA" w:rsidRDefault="00630ACA" w:rsidP="00630ACA">
      <w:pPr>
        <w:numPr>
          <w:ilvl w:val="0"/>
          <w:numId w:val="32"/>
        </w:numPr>
        <w:spacing w:after="0" w:line="240" w:lineRule="auto"/>
        <w:jc w:val="both"/>
        <w:textAlignment w:val="baseline"/>
        <w:rPr>
          <w:rFonts w:ascii="Calibri" w:eastAsia="Times New Roman" w:hAnsi="Calibri" w:cs="Calibri"/>
          <w:b/>
          <w:bCs/>
          <w:color w:val="000000"/>
          <w:sz w:val="24"/>
          <w:szCs w:val="24"/>
          <w:lang w:eastAsia="pl-PL"/>
        </w:rPr>
      </w:pPr>
      <w:bookmarkStart w:id="0" w:name="_GoBack"/>
      <w:bookmarkEnd w:id="0"/>
      <w:r w:rsidRPr="00630ACA">
        <w:rPr>
          <w:rFonts w:ascii="Calibri" w:eastAsia="Times New Roman" w:hAnsi="Calibri" w:cs="Calibri"/>
          <w:color w:val="000000"/>
          <w:sz w:val="24"/>
          <w:szCs w:val="24"/>
          <w:lang w:eastAsia="pl-PL"/>
        </w:rPr>
        <w:t>Sąd Konkursowy zastrzega sobie prawo niewyłaniania Laureatów w ogóle lub niewyłonienia Laureatów Konkursu w danej kategorii. W sytuacji niewyłonienia Laureatów Konkursu w danej kategorii - Sądowi Konkursowemu przysługuje prawo do przyznania dodatkowych wyróżnień w pozostałych kategoriach i przekazania Laureatom tych wyróżnień nierozdysponowanych nagród.</w:t>
      </w:r>
    </w:p>
    <w:p w14:paraId="3751B6AB" w14:textId="4022550D" w:rsidR="00DC68CC" w:rsidRPr="00DC68CC" w:rsidRDefault="00DC68CC" w:rsidP="00DC68CC">
      <w:pPr>
        <w:numPr>
          <w:ilvl w:val="0"/>
          <w:numId w:val="34"/>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Laureaci zostaną powiadomieni mailowo o rozstrzygnięciu Konkursu oraz o przyznanych im nagrodach i możliwym sposobie ich odbioru  bezpośrednio po ogłoszeniu wyników Konkursu. Wyniki Konkursu zostaną opublikowane ponadto na stronie   </w:t>
      </w:r>
      <w:hyperlink r:id="rId8" w:history="1">
        <w:r w:rsidRPr="00DC68CC">
          <w:rPr>
            <w:rFonts w:ascii="Calibri" w:eastAsia="Times New Roman" w:hAnsi="Calibri" w:cs="Calibri"/>
            <w:color w:val="0563C1"/>
            <w:sz w:val="24"/>
            <w:szCs w:val="24"/>
            <w:u w:val="single"/>
            <w:lang w:eastAsia="pl-PL"/>
          </w:rPr>
          <w:t>https://www.muzeumkrakowa</w:t>
        </w:r>
      </w:hyperlink>
      <w:r w:rsidRPr="00DC68CC">
        <w:rPr>
          <w:rFonts w:ascii="Calibri" w:eastAsia="Times New Roman" w:hAnsi="Calibri" w:cs="Calibri"/>
          <w:color w:val="000000"/>
          <w:sz w:val="24"/>
          <w:szCs w:val="24"/>
          <w:lang w:eastAsia="pl-PL"/>
        </w:rPr>
        <w:t xml:space="preserve">. Laureaci Konkursu obowiązani są uzgodnić z Organizatorem sposób odbioru nagrody, w tym ustalenia daty pobytów w pokojach gościnnych oraz </w:t>
      </w:r>
      <w:proofErr w:type="spellStart"/>
      <w:r w:rsidRPr="00DC68CC">
        <w:rPr>
          <w:rFonts w:ascii="Calibri" w:eastAsia="Times New Roman" w:hAnsi="Calibri" w:cs="Calibri"/>
          <w:color w:val="000000"/>
          <w:sz w:val="24"/>
          <w:szCs w:val="24"/>
          <w:lang w:eastAsia="pl-PL"/>
        </w:rPr>
        <w:t>zwiedzań</w:t>
      </w:r>
      <w:proofErr w:type="spellEnd"/>
      <w:r w:rsidRPr="00DC68CC">
        <w:rPr>
          <w:rFonts w:ascii="Calibri" w:eastAsia="Times New Roman" w:hAnsi="Calibri" w:cs="Calibri"/>
          <w:color w:val="000000"/>
          <w:sz w:val="24"/>
          <w:szCs w:val="24"/>
          <w:lang w:eastAsia="pl-PL"/>
        </w:rPr>
        <w:t xml:space="preserve"> wystaw, pod rygorem wskazanym w pkt. 35. Regulaminu.</w:t>
      </w:r>
    </w:p>
    <w:p w14:paraId="54D98680" w14:textId="77777777" w:rsidR="00DC68CC" w:rsidRPr="00DC68CC" w:rsidRDefault="00DC68CC" w:rsidP="00DC68CC">
      <w:pPr>
        <w:numPr>
          <w:ilvl w:val="0"/>
          <w:numId w:val="35"/>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b/>
          <w:bCs/>
          <w:color w:val="000000"/>
          <w:sz w:val="24"/>
          <w:szCs w:val="24"/>
          <w:lang w:eastAsia="pl-PL"/>
        </w:rPr>
        <w:t>Laureatowi najlepszej Fotografii</w:t>
      </w:r>
      <w:r w:rsidRPr="00DC68CC">
        <w:rPr>
          <w:rFonts w:ascii="Calibri" w:eastAsia="Times New Roman" w:hAnsi="Calibri" w:cs="Calibri"/>
          <w:color w:val="000000"/>
          <w:sz w:val="24"/>
          <w:szCs w:val="24"/>
          <w:lang w:eastAsia="pl-PL"/>
        </w:rPr>
        <w:t xml:space="preserve"> oraz </w:t>
      </w:r>
      <w:r w:rsidRPr="00DC68CC">
        <w:rPr>
          <w:rFonts w:ascii="Calibri" w:eastAsia="Times New Roman" w:hAnsi="Calibri" w:cs="Calibri"/>
          <w:b/>
          <w:bCs/>
          <w:color w:val="000000"/>
          <w:sz w:val="24"/>
          <w:szCs w:val="24"/>
          <w:lang w:eastAsia="pl-PL"/>
        </w:rPr>
        <w:t>osobno Laureatowi najlepszego Filmu</w:t>
      </w:r>
      <w:r w:rsidRPr="00DC68CC">
        <w:rPr>
          <w:rFonts w:ascii="Calibri" w:eastAsia="Times New Roman" w:hAnsi="Calibri" w:cs="Calibri"/>
          <w:color w:val="000000"/>
          <w:sz w:val="24"/>
          <w:szCs w:val="24"/>
          <w:lang w:eastAsia="pl-PL"/>
        </w:rPr>
        <w:t xml:space="preserve"> zostanie przyznana jedna z poniżej wskazanych nagród, których rodzaj (ufundowane przez Organizatora lub Sponsora) wybrał we wniosku zgłoszeniowym:</w:t>
      </w:r>
    </w:p>
    <w:p w14:paraId="3809C82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6A511A7F"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Nagrody ufundowane przez Organizatora:</w:t>
      </w:r>
    </w:p>
    <w:p w14:paraId="44726429"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p>
    <w:p w14:paraId="7379538E"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Fotografia– jeden nocleg w pokoju gościnnym w Muzeum i Centrum Ruchu Harcerskiego (Kraków, ul. Forteczna 28) dla max. 16 osób do realizacji w okresie do 31.12.2023 r.  wraz z możliwością zwiedzenia wystaw Organizatora w  dniu poprzedzającym i następującym po noclegu (nagroda o łącznej wartości 90,00 zł na osobę),</w:t>
      </w:r>
    </w:p>
    <w:p w14:paraId="1087668D"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Film– jeden nocleg w pokoju gościnnym w Muzeum i Centrum Ruchu Harcerskiego (Kraków, ul. Forteczna 28) dla max. 16 osób do realizacji w okresie do 31.12.2023 r.  wraz z możliwością zwiedzenia wystaw Organizatora w  dniu poprzedzającym i następującym po noclegu (nagroda o łącznej wartości 90,00 zł na osobę),</w:t>
      </w:r>
    </w:p>
    <w:p w14:paraId="3575DB5B"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Fotografia – jeden nocleg w pokoju gościnnym w Pałacu Krzysztofory (Kraków Rynek Główny 35) dla max. 5 osób, do realizacji w okresie do 31.12.2023 r.  wraz z możliwością zwiedzenia wystaw Organizatora w  dniu poprzedzającym i następującym po noclegu (nagroda o łącznej wartości 90,00 zł na osobę),</w:t>
      </w:r>
    </w:p>
    <w:p w14:paraId="056D0B61"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Film – jeden nocleg w pokoju gościnnym w Pałacu Krzysztofory (Kraków Rynek Główny 35) dla max. 5 osób, do realizacji w okresie do 31.12.2023 r. wraz z możliwością zwiedzenia wystaw Organizatora w  dniu poprzedzającym i następującym po noclegu (nagroda o łącznej wartości 90,00 zł na osobę),</w:t>
      </w:r>
    </w:p>
    <w:p w14:paraId="435A2922"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Fotografia i II miejsce w kategorii indywidualnej Fotografia - zwiedzanie wraz z oprowadzaniem dwóch wybranych wystaw w oddziałach Organizatora dla max. 20 osób, do realizacji w okresie do 31.12.2023 r.  (nagroda o wartości 50 zł na osobę),</w:t>
      </w:r>
    </w:p>
    <w:p w14:paraId="74E8CD39"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za II miejsce w kategorii grupowej Film i II miejsce w kategorii indywidualnej Film - zwiedzanie wraz z oprowadzaniem dwóch wybranych wystaw w oddziałach </w:t>
      </w:r>
      <w:r w:rsidRPr="00DC68CC">
        <w:rPr>
          <w:rFonts w:ascii="Calibri" w:eastAsia="Times New Roman" w:hAnsi="Calibri" w:cs="Calibri"/>
          <w:color w:val="000000"/>
          <w:sz w:val="24"/>
          <w:szCs w:val="24"/>
          <w:lang w:eastAsia="pl-PL"/>
        </w:rPr>
        <w:lastRenderedPageBreak/>
        <w:t>Organizatora dla max. 20 osób, do realizacji w okresie do 31.12.2023 r.  (nagroda o wartości 50 zł na osobę),</w:t>
      </w:r>
    </w:p>
    <w:p w14:paraId="2215F5AD"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Fotografia i III miejsce w kategorii indywidualnej Fotografia -  zwiedzanie wraz z oprowadzaniem jednej wystawy w oddziale Organizatora dla max. 20 osób, do realizacji w okresie do 31.12.2023 r.  (nagroda o wartości 30,00 zł na osobę),</w:t>
      </w:r>
    </w:p>
    <w:p w14:paraId="3F7EABF7" w14:textId="77777777" w:rsidR="00DC68CC" w:rsidRPr="00DC68CC" w:rsidRDefault="00DC68CC" w:rsidP="00DC68CC">
      <w:pPr>
        <w:numPr>
          <w:ilvl w:val="0"/>
          <w:numId w:val="36"/>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Film  i III miejsce w kategorii indywidualnej Film -  zwiedzanie wraz z oprowadzaniem jednej wystawy w oddziale Organizatora dla max. 20 osób, do realizacji w okresie do 31.12.2023 r.  (nagroda o wartości 30,00 zł na osobę).</w:t>
      </w:r>
    </w:p>
    <w:p w14:paraId="7997EC75"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54573A84" w14:textId="77777777" w:rsidR="00DC68CC" w:rsidRPr="00DC68CC" w:rsidRDefault="00DC68CC" w:rsidP="00DC68CC">
      <w:pPr>
        <w:spacing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Nagrody ufundowane przez Sponsora - Karty podarunkowe na zakupy w Galerii Bronowice </w:t>
      </w:r>
    </w:p>
    <w:p w14:paraId="316CB71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Fotografia - karta podarunkowa o wartości 600 zł,</w:t>
      </w:r>
    </w:p>
    <w:p w14:paraId="32B8BEBB"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grupowej Film - karta podarunkowa o wartości 600 zł,</w:t>
      </w:r>
    </w:p>
    <w:p w14:paraId="7479C972"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Fotografia -  karta podarunkowa o wartości 600 zł,</w:t>
      </w:r>
    </w:p>
    <w:p w14:paraId="7F321F7C"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 miejsce w kategorii indywidualnej Film -  karta podarunkowa o wartości 600 </w:t>
      </w:r>
    </w:p>
    <w:p w14:paraId="40EEC8AA"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Fotografia - karta podarunkowa o wartości 300 zł,</w:t>
      </w:r>
    </w:p>
    <w:p w14:paraId="2394FBE6"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grupowej Film - karta podarunkowa o wartości 300 zł,</w:t>
      </w:r>
    </w:p>
    <w:p w14:paraId="25906DBD"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indywidualnej Fotografia - karta podarunkowa o wartości 300 zł,</w:t>
      </w:r>
    </w:p>
    <w:p w14:paraId="30CEB491"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 miejsce w kategorii indywidualnej Film - karta podarunkowa o wartości 300 zł,</w:t>
      </w:r>
    </w:p>
    <w:p w14:paraId="04F1EE6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Fotografia - karta podarunkowa o wartości 100 zł,</w:t>
      </w:r>
    </w:p>
    <w:p w14:paraId="5053A315"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grupowej Film - karta podarunkowa o wartości 100 zł,</w:t>
      </w:r>
    </w:p>
    <w:p w14:paraId="33A44947"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indywidualnej Fotografia - karta podarunkowa o wartości 100 zł,</w:t>
      </w:r>
    </w:p>
    <w:p w14:paraId="409BEACE" w14:textId="77777777" w:rsidR="00DC68CC" w:rsidRPr="00DC68CC" w:rsidRDefault="00DC68CC" w:rsidP="00DC68CC">
      <w:pPr>
        <w:numPr>
          <w:ilvl w:val="0"/>
          <w:numId w:val="37"/>
        </w:numPr>
        <w:spacing w:after="0" w:line="240" w:lineRule="auto"/>
        <w:ind w:left="567"/>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za III miejsce w kategorii indywidualnej Film - karta podarunkowa o wartości 100 zł.</w:t>
      </w:r>
    </w:p>
    <w:p w14:paraId="388BBBA6" w14:textId="77777777" w:rsidR="00DC68CC" w:rsidRPr="00DC68CC" w:rsidRDefault="00DC68CC" w:rsidP="00DC68CC">
      <w:pPr>
        <w:spacing w:after="0" w:line="240" w:lineRule="auto"/>
        <w:ind w:left="2340"/>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w:t>
      </w:r>
    </w:p>
    <w:p w14:paraId="63AAAED6" w14:textId="77777777" w:rsidR="00DC68CC" w:rsidRPr="00DC68CC" w:rsidRDefault="00DC68CC" w:rsidP="00DC68CC">
      <w:pPr>
        <w:numPr>
          <w:ilvl w:val="0"/>
          <w:numId w:val="38"/>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 xml:space="preserve">Nagrody wskazane w pkt. 34. nie podlegają wymianie na środki pieniężne i winny zostać odebrane przez Laureatów najpóźniej w terminie do dnia 15.10.2023 r.  Nieodebrane w tym terminie nagrody w postaci kart podarunkowych ulegają przepadkowi, a Laureatowi nie przysługuje roszczenie o ich wydanie, ani o wypłatę  równowartości ich wartości. W przypadku nagród w postaci noclegów oraz </w:t>
      </w:r>
      <w:proofErr w:type="spellStart"/>
      <w:r w:rsidRPr="00DC68CC">
        <w:rPr>
          <w:rFonts w:ascii="Calibri" w:eastAsia="Times New Roman" w:hAnsi="Calibri" w:cs="Calibri"/>
          <w:color w:val="000000"/>
          <w:sz w:val="24"/>
          <w:szCs w:val="24"/>
          <w:lang w:eastAsia="pl-PL"/>
        </w:rPr>
        <w:t>zwiedzań</w:t>
      </w:r>
      <w:proofErr w:type="spellEnd"/>
      <w:r w:rsidRPr="00DC68CC">
        <w:rPr>
          <w:rFonts w:ascii="Calibri" w:eastAsia="Times New Roman" w:hAnsi="Calibri" w:cs="Calibri"/>
          <w:color w:val="000000"/>
          <w:sz w:val="24"/>
          <w:szCs w:val="24"/>
          <w:lang w:eastAsia="pl-PL"/>
        </w:rPr>
        <w:t xml:space="preserve"> wystaw - brak kontaktu ze strony Laureata w terminie do dnia 15.10.2023 r. w celu ustalenia terminu pobytu lub zwiedzania, oznacza przepadek nagrody, a Laureatowi nie przysługuje roszczenie o ich wydanie, ani o wypłatę  równowartości ich wartości.</w:t>
      </w:r>
    </w:p>
    <w:p w14:paraId="26023849" w14:textId="77777777" w:rsidR="00DC68CC" w:rsidRPr="00DC68CC" w:rsidRDefault="00DC68CC" w:rsidP="00DC68CC">
      <w:pPr>
        <w:numPr>
          <w:ilvl w:val="0"/>
          <w:numId w:val="39"/>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W przypadku niewskazania we wniosku zgłoszeniowym rodzaju nagrody (ufundowana przez Organizatora lub przez Sponsora), Sad Konkursowy zastrzega sobie prawo do samodzielnego określenia rodzaju nagrody.</w:t>
      </w:r>
    </w:p>
    <w:p w14:paraId="3E361B9E" w14:textId="77777777" w:rsidR="00DC68CC" w:rsidRPr="00DC68CC" w:rsidRDefault="00DC68CC" w:rsidP="00DC68CC">
      <w:pPr>
        <w:numPr>
          <w:ilvl w:val="0"/>
          <w:numId w:val="40"/>
        </w:numPr>
        <w:spacing w:after="0" w:line="240" w:lineRule="auto"/>
        <w:jc w:val="both"/>
        <w:textAlignment w:val="baseline"/>
        <w:rPr>
          <w:rFonts w:ascii="Calibri" w:eastAsia="Times New Roman" w:hAnsi="Calibri" w:cs="Calibri"/>
          <w:color w:val="000000"/>
          <w:sz w:val="24"/>
          <w:szCs w:val="24"/>
          <w:lang w:eastAsia="pl-PL"/>
        </w:rPr>
      </w:pPr>
      <w:r w:rsidRPr="00DC68CC">
        <w:rPr>
          <w:rFonts w:ascii="Calibri" w:eastAsia="Times New Roman" w:hAnsi="Calibri" w:cs="Calibri"/>
          <w:color w:val="000000"/>
          <w:sz w:val="24"/>
          <w:szCs w:val="24"/>
          <w:lang w:eastAsia="pl-PL"/>
        </w:rPr>
        <w:t>Przy przekazywaniu nagród osobom fizycznym Organizator stosuje przepisy ustawy z dnia 26.07.1991 r.  o podatku dochodowym od osób fizycznych (Dz. U. z 2021, poz. 1128), a w szczególności postanowienia  art. 10 ust. 1 pkt. 9, art. 20 ust. 1, art. 21 ust. 1 pkt. 68, art. 30 ust. 1 pkt. 2.</w:t>
      </w:r>
    </w:p>
    <w:p w14:paraId="3CCE40BC"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4F9638F3"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Prawa autorskie. </w:t>
      </w:r>
    </w:p>
    <w:p w14:paraId="51139526" w14:textId="77777777" w:rsidR="00DC68CC" w:rsidRPr="00DC68CC" w:rsidRDefault="00DC68CC" w:rsidP="00DC68CC">
      <w:pPr>
        <w:numPr>
          <w:ilvl w:val="0"/>
          <w:numId w:val="41"/>
        </w:numPr>
        <w:spacing w:after="0" w:line="240" w:lineRule="auto"/>
        <w:jc w:val="both"/>
        <w:textAlignment w:val="baseline"/>
        <w:rPr>
          <w:rFonts w:ascii="Calibri" w:eastAsia="Times New Roman" w:hAnsi="Calibri" w:cs="Calibri"/>
          <w:b/>
          <w:bCs/>
          <w:color w:val="FF0000"/>
          <w:sz w:val="24"/>
          <w:szCs w:val="24"/>
          <w:lang w:eastAsia="pl-PL"/>
        </w:rPr>
      </w:pPr>
      <w:r w:rsidRPr="00DC68CC">
        <w:rPr>
          <w:rFonts w:ascii="Calibri" w:eastAsia="Times New Roman" w:hAnsi="Calibri" w:cs="Calibri"/>
          <w:color w:val="000000"/>
          <w:sz w:val="24"/>
          <w:szCs w:val="24"/>
          <w:lang w:eastAsia="pl-PL"/>
        </w:rPr>
        <w:t xml:space="preserve">Uczestnik </w:t>
      </w:r>
      <w:r w:rsidRPr="00DC68CC">
        <w:rPr>
          <w:rFonts w:ascii="Calibri" w:eastAsia="Times New Roman" w:hAnsi="Calibri" w:cs="Calibri"/>
          <w:color w:val="C00000"/>
          <w:sz w:val="24"/>
          <w:szCs w:val="24"/>
          <w:lang w:eastAsia="pl-PL"/>
        </w:rPr>
        <w:t> </w:t>
      </w:r>
      <w:r w:rsidRPr="00DC68CC">
        <w:rPr>
          <w:rFonts w:ascii="Calibri" w:eastAsia="Times New Roman" w:hAnsi="Calibri" w:cs="Calibri"/>
          <w:color w:val="000000"/>
          <w:sz w:val="24"/>
          <w:szCs w:val="24"/>
          <w:lang w:eastAsia="pl-PL"/>
        </w:rPr>
        <w:t xml:space="preserve"> Konkursu z chwilą przesłania zgłoszenia udziału w Konkursie udziela Organizatorowi nieodpłatnej, nieograniczonej terytorialnie, ilościowo ani czasowo </w:t>
      </w:r>
      <w:r w:rsidRPr="00DC68CC">
        <w:rPr>
          <w:rFonts w:ascii="Calibri" w:eastAsia="Times New Roman" w:hAnsi="Calibri" w:cs="Calibri"/>
          <w:b/>
          <w:bCs/>
          <w:color w:val="000000"/>
          <w:sz w:val="24"/>
          <w:szCs w:val="24"/>
          <w:lang w:eastAsia="pl-PL"/>
        </w:rPr>
        <w:t xml:space="preserve">licencji </w:t>
      </w:r>
      <w:r w:rsidRPr="00DC68CC">
        <w:rPr>
          <w:rFonts w:ascii="Calibri" w:eastAsia="Times New Roman" w:hAnsi="Calibri" w:cs="Calibri"/>
          <w:b/>
          <w:bCs/>
          <w:color w:val="000000"/>
          <w:sz w:val="24"/>
          <w:szCs w:val="24"/>
          <w:lang w:eastAsia="pl-PL"/>
        </w:rPr>
        <w:lastRenderedPageBreak/>
        <w:t xml:space="preserve">niewyłącznej </w:t>
      </w:r>
      <w:r w:rsidRPr="00DC68CC">
        <w:rPr>
          <w:rFonts w:ascii="Calibri" w:eastAsia="Times New Roman" w:hAnsi="Calibri" w:cs="Calibri"/>
          <w:color w:val="000000"/>
          <w:sz w:val="24"/>
          <w:szCs w:val="24"/>
          <w:lang w:eastAsia="pl-PL"/>
        </w:rPr>
        <w:t>na publiczne udostępnianie Pracy konkursowej przez Organizatora na potrzeby realizacji Konkursu, a także po jego zakończeniu, w szczególności na umieszczanie Pracy konkursowej na stronie www i profilu Facebook oraz Instagram Organizatora w celu propagowania działalności podstawowej Organizatora i Roku Włodzimierza Tetmajera - na następujących polach eksploatacji: </w:t>
      </w:r>
    </w:p>
    <w:p w14:paraId="774DA89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w zakresie utrwalania i zwielokrotniania utworu - wytwarzanie określoną techniką egzemplarzy utworu, w tym techniką drukarską, reprograficzną, zapisu magnetycznego oraz techniką cyfrową; </w:t>
      </w:r>
    </w:p>
    <w:p w14:paraId="7949CE9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w zakresie obrotu oryginałem albo egzemplarzami, na których utwór utrwalono - wprowadzanie do obrotu, użyczenie lub najem oryginału albo egzemplarzy; </w:t>
      </w:r>
    </w:p>
    <w:p w14:paraId="1F879555"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w zakresie rozpowszechniania utworu - publiczne  wystawienie, wyświetlenie,  a także publiczne udostępnianie utworu w taki sposób, aby każdy mógł mieć do niego dostęp w miejscu i w czasie przez siebie wybranym., w tym w Internecie. </w:t>
      </w:r>
    </w:p>
    <w:p w14:paraId="2F7897F3"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udostepnienie utworu Partnerom oraz Sponsorowi Konkursu w celu propagowania ich działalności podstawowej oraz Roku Włodzimierza Tetmajera, w tym w celu umieszczenia ich na ich stronach www i w mediach społecznościowych.</w:t>
      </w:r>
    </w:p>
    <w:p w14:paraId="406A165A" w14:textId="7397B6B4"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44</w:t>
      </w:r>
      <w:r w:rsidR="00DC68CC" w:rsidRPr="00DC68CC">
        <w:rPr>
          <w:rFonts w:ascii="Calibri" w:eastAsia="Times New Roman" w:hAnsi="Calibri" w:cs="Calibri"/>
          <w:b/>
          <w:bCs/>
          <w:color w:val="000000"/>
          <w:sz w:val="24"/>
          <w:szCs w:val="24"/>
          <w:lang w:eastAsia="pl-PL"/>
        </w:rPr>
        <w:t>.</w:t>
      </w:r>
      <w:r w:rsidR="00DC68CC" w:rsidRPr="00DC68CC">
        <w:rPr>
          <w:rFonts w:ascii="Calibri" w:eastAsia="Times New Roman" w:hAnsi="Calibri" w:cs="Calibri"/>
          <w:color w:val="000000"/>
          <w:sz w:val="24"/>
          <w:szCs w:val="24"/>
          <w:lang w:eastAsia="pl-PL"/>
        </w:rPr>
        <w:t xml:space="preserve"> </w:t>
      </w:r>
      <w:r w:rsidR="00DC68CC" w:rsidRPr="00DC68CC">
        <w:rPr>
          <w:rFonts w:ascii="Calibri" w:eastAsia="Times New Roman" w:hAnsi="Calibri" w:cs="Calibri"/>
          <w:color w:val="000000"/>
          <w:sz w:val="24"/>
          <w:szCs w:val="24"/>
          <w:lang w:eastAsia="pl-PL"/>
        </w:rPr>
        <w:tab/>
        <w:t xml:space="preserve">Uczestnik Konkursu, który uzyskał tytuł Laureata, z chwilą przesłania mu informacji o przyznaniu nagrody, bez względu na fakt jej odebrania </w:t>
      </w:r>
      <w:r w:rsidR="00DC68CC" w:rsidRPr="00DC68CC">
        <w:rPr>
          <w:rFonts w:ascii="Calibri" w:eastAsia="Times New Roman" w:hAnsi="Calibri" w:cs="Calibri"/>
          <w:b/>
          <w:bCs/>
          <w:color w:val="000000"/>
          <w:sz w:val="24"/>
          <w:szCs w:val="24"/>
          <w:lang w:eastAsia="pl-PL"/>
        </w:rPr>
        <w:t>przenosi nieodpłatnie na Organizatora</w:t>
      </w:r>
      <w:r w:rsidR="00DC68CC" w:rsidRPr="00DC68CC">
        <w:rPr>
          <w:rFonts w:ascii="Calibri" w:eastAsia="Times New Roman" w:hAnsi="Calibri" w:cs="Calibri"/>
          <w:color w:val="000000"/>
          <w:sz w:val="24"/>
          <w:szCs w:val="24"/>
          <w:lang w:eastAsia="pl-PL"/>
        </w:rPr>
        <w:t xml:space="preserve"> </w:t>
      </w:r>
      <w:r w:rsidR="00DC68CC" w:rsidRPr="00DC68CC">
        <w:rPr>
          <w:rFonts w:ascii="Calibri" w:eastAsia="Times New Roman" w:hAnsi="Calibri" w:cs="Calibri"/>
          <w:b/>
          <w:bCs/>
          <w:color w:val="000000"/>
          <w:sz w:val="24"/>
          <w:szCs w:val="24"/>
          <w:lang w:eastAsia="pl-PL"/>
        </w:rPr>
        <w:t>całość autorskich praw majątkowych i praw pokrewnych do Pracy konkursowej,</w:t>
      </w:r>
      <w:r w:rsidR="00DC68CC" w:rsidRPr="00DC68CC">
        <w:rPr>
          <w:rFonts w:ascii="Calibri" w:eastAsia="Times New Roman" w:hAnsi="Calibri" w:cs="Calibri"/>
          <w:color w:val="000000"/>
          <w:sz w:val="24"/>
          <w:szCs w:val="24"/>
          <w:lang w:eastAsia="pl-PL"/>
        </w:rPr>
        <w:t xml:space="preserve"> w tym całość praw do dowolnej edycji i modyfikacji przez Organizatora. Przeniesienie autorskich praw majątkowych dotyczy wszystkich pól eksploatacji znanych w chwili ogłaszania Konkursu, a w szczególności pól eksploatacji związanych z działalnością promocyjną i reklamową Organizatora, w tym prawa do:</w:t>
      </w:r>
    </w:p>
    <w:p w14:paraId="40E842B4"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 wyłącznego używania i wykorzystania Pracy konkursowej, </w:t>
      </w:r>
    </w:p>
    <w:p w14:paraId="2953BC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 wytwarzania, utrwalania i zwielokrotniania jakąkolwiek techniką, w jakimkolwiek systemie i na jakimkolwiek nośniku, m.in. płyta DVD, pendrive,</w:t>
      </w:r>
    </w:p>
    <w:p w14:paraId="0C689F7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 wprowadzanie do komputera oraz do sieci komputerowej i/lub multimedialnej,</w:t>
      </w:r>
    </w:p>
    <w:p w14:paraId="24BA5A05"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 publicznego udostępniania materiału w taki sposób, aby każdy mógł mieć do niego dostęp w miejscu i w czasie przez siebie wybranym (m.in. w Internecie),</w:t>
      </w:r>
    </w:p>
    <w:p w14:paraId="1C1C37B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e) publicznego odtwarzania na wszelkich imprezach otwartych i zamkniętych,</w:t>
      </w:r>
    </w:p>
    <w:p w14:paraId="0192A01C"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f) wprowadzania egzemplarzy do obrotu, użyczania, najmu, dzierżawy egzemplarzy Fotografii,</w:t>
      </w:r>
    </w:p>
    <w:p w14:paraId="7114F4DC"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g) wydrukowania Fotografii, umieszczenia Fotografii lub Filmu na wystawach Organizatora oraz w jego wydawnictwach,</w:t>
      </w:r>
    </w:p>
    <w:p w14:paraId="4C029FF2" w14:textId="1E182363"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45</w:t>
      </w:r>
      <w:r w:rsidR="00DC68CC" w:rsidRPr="00DC68CC">
        <w:rPr>
          <w:rFonts w:ascii="Calibri" w:eastAsia="Times New Roman" w:hAnsi="Calibri" w:cs="Calibri"/>
          <w:b/>
          <w:bCs/>
          <w:color w:val="000000"/>
          <w:sz w:val="24"/>
          <w:szCs w:val="24"/>
          <w:lang w:eastAsia="pl-PL"/>
        </w:rPr>
        <w:t xml:space="preserve">. </w:t>
      </w:r>
      <w:r w:rsidR="00DC68CC" w:rsidRPr="00DC68CC">
        <w:rPr>
          <w:rFonts w:ascii="Calibri" w:eastAsia="Times New Roman" w:hAnsi="Calibri" w:cs="Calibri"/>
          <w:color w:val="000000"/>
          <w:sz w:val="24"/>
          <w:szCs w:val="24"/>
          <w:lang w:eastAsia="pl-PL"/>
        </w:rPr>
        <w:tab/>
        <w:t>Wraz z przeniesieniem autorskich praw majątkowych na Organizatora przechodzi wyłączne prawo do wykonywania autorskich praw zależnych oraz udzielania zezwoleń na wykonywanie opracowań Pracy konkursowej, na wszystkich polach eksploatacji. Wykonawca przenosi tym samym na Organizatora prawo zezwalania na korzystanie i rozporządzanie  opracowaniami Pracy konkursowej. </w:t>
      </w:r>
    </w:p>
    <w:p w14:paraId="1BBEEE3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06C68683"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Klauzula informacyjna </w:t>
      </w:r>
    </w:p>
    <w:p w14:paraId="0922F5BB"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1D39CBDF" w14:textId="0BD8437A" w:rsidR="00DC68CC" w:rsidRPr="00DC68CC" w:rsidRDefault="00B923D5" w:rsidP="00DC68CC">
      <w:pPr>
        <w:spacing w:after="0" w:line="240" w:lineRule="auto"/>
        <w:jc w:val="both"/>
        <w:rPr>
          <w:rFonts w:ascii="Times New Roman" w:eastAsia="Times New Roman" w:hAnsi="Times New Roman" w:cs="Times New Roman"/>
          <w:sz w:val="24"/>
          <w:szCs w:val="24"/>
          <w:lang w:eastAsia="pl-PL"/>
        </w:rPr>
      </w:pPr>
      <w:r>
        <w:rPr>
          <w:rFonts w:ascii="Calibri" w:eastAsia="Times New Roman" w:hAnsi="Calibri" w:cs="Calibri"/>
          <w:b/>
          <w:bCs/>
          <w:color w:val="000000"/>
          <w:sz w:val="24"/>
          <w:szCs w:val="24"/>
          <w:lang w:eastAsia="pl-PL"/>
        </w:rPr>
        <w:t>46</w:t>
      </w:r>
      <w:r w:rsidR="00DC68CC" w:rsidRPr="00DC68CC">
        <w:rPr>
          <w:rFonts w:ascii="Calibri" w:eastAsia="Times New Roman" w:hAnsi="Calibri" w:cs="Calibri"/>
          <w:b/>
          <w:bCs/>
          <w:color w:val="000000"/>
          <w:sz w:val="24"/>
          <w:szCs w:val="24"/>
          <w:lang w:eastAsia="pl-PL"/>
        </w:rPr>
        <w:t>.</w:t>
      </w:r>
      <w:r w:rsidR="00DC68CC" w:rsidRPr="00DC68CC">
        <w:rPr>
          <w:rFonts w:ascii="Calibri" w:eastAsia="Times New Roman" w:hAnsi="Calibri" w:cs="Calibri"/>
          <w:color w:val="000000"/>
          <w:sz w:val="24"/>
          <w:szCs w:val="24"/>
          <w:lang w:eastAsia="pl-PL"/>
        </w:rPr>
        <w:t xml:space="preserve">   W celu wykonania obowiązku określonego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 UE.L z 2016 r. Nr 119), „RODO” Muzeum Historyczne Miasta Krakowa informuje, iż: </w:t>
      </w:r>
    </w:p>
    <w:p w14:paraId="4D4EE1AF"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lastRenderedPageBreak/>
        <w:t xml:space="preserve">a/ </w:t>
      </w:r>
      <w:r w:rsidRPr="00DC68CC">
        <w:rPr>
          <w:rFonts w:ascii="Calibri" w:eastAsia="Times New Roman" w:hAnsi="Calibri" w:cs="Calibri"/>
          <w:color w:val="000000"/>
          <w:sz w:val="24"/>
          <w:szCs w:val="24"/>
          <w:lang w:eastAsia="pl-PL"/>
        </w:rPr>
        <w:tab/>
        <w:t xml:space="preserve"> Administratorem  danych osobowych zbieranych od Uczestników i Laureatów  Konkursu   jest Muzeum Historyczne Miasta Krakowa z siedzibą w Krakowie (31-011), Rynek Główny 35, reprezentowane przez Michała Niezabitowskiego – Dyrektora. Dane kontaktowe: e-mail: </w:t>
      </w:r>
      <w:hyperlink r:id="rId9" w:history="1">
        <w:r w:rsidRPr="00DC68CC">
          <w:rPr>
            <w:rFonts w:ascii="Calibri" w:eastAsia="Times New Roman" w:hAnsi="Calibri" w:cs="Calibri"/>
            <w:color w:val="0563C1"/>
            <w:sz w:val="24"/>
            <w:szCs w:val="24"/>
            <w:u w:val="single"/>
            <w:lang w:eastAsia="pl-PL"/>
          </w:rPr>
          <w:t>dyrekcja@muzeumkrakowa.pl</w:t>
        </w:r>
      </w:hyperlink>
      <w:r w:rsidRPr="00DC68CC">
        <w:rPr>
          <w:rFonts w:ascii="Calibri" w:eastAsia="Times New Roman" w:hAnsi="Calibri" w:cs="Calibri"/>
          <w:color w:val="000000"/>
          <w:sz w:val="24"/>
          <w:szCs w:val="24"/>
          <w:lang w:eastAsia="pl-PL"/>
        </w:rPr>
        <w:t xml:space="preserve">  nr </w:t>
      </w:r>
      <w:proofErr w:type="spellStart"/>
      <w:r w:rsidRPr="00DC68CC">
        <w:rPr>
          <w:rFonts w:ascii="Calibri" w:eastAsia="Times New Roman" w:hAnsi="Calibri" w:cs="Calibri"/>
          <w:color w:val="000000"/>
          <w:sz w:val="24"/>
          <w:szCs w:val="24"/>
          <w:lang w:eastAsia="pl-PL"/>
        </w:rPr>
        <w:t>tel</w:t>
      </w:r>
      <w:proofErr w:type="spellEnd"/>
      <w:r w:rsidRPr="00DC68CC">
        <w:rPr>
          <w:rFonts w:ascii="Calibri" w:eastAsia="Times New Roman" w:hAnsi="Calibri" w:cs="Calibri"/>
          <w:color w:val="000000"/>
          <w:sz w:val="24"/>
          <w:szCs w:val="24"/>
          <w:lang w:eastAsia="pl-PL"/>
        </w:rPr>
        <w:t>:. 12 619-23-02.</w:t>
      </w:r>
    </w:p>
    <w:p w14:paraId="6634CED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b/ </w:t>
      </w:r>
      <w:r w:rsidRPr="00DC68CC">
        <w:rPr>
          <w:rFonts w:ascii="Calibri" w:eastAsia="Times New Roman" w:hAnsi="Calibri" w:cs="Calibri"/>
          <w:color w:val="000000"/>
          <w:sz w:val="24"/>
          <w:szCs w:val="24"/>
          <w:lang w:eastAsia="pl-PL"/>
        </w:rPr>
        <w:tab/>
        <w:t xml:space="preserve">Dane kontaktowe inspektora danych osobowych Administratora, e-mail: </w:t>
      </w:r>
      <w:hyperlink r:id="rId10" w:history="1">
        <w:r w:rsidRPr="00DC68CC">
          <w:rPr>
            <w:rFonts w:ascii="Calibri" w:eastAsia="Times New Roman" w:hAnsi="Calibri" w:cs="Calibri"/>
            <w:color w:val="0563C1"/>
            <w:sz w:val="24"/>
            <w:szCs w:val="24"/>
            <w:u w:val="single"/>
            <w:lang w:eastAsia="pl-PL"/>
          </w:rPr>
          <w:t>iod@muzeumkrakowa.pl</w:t>
        </w:r>
      </w:hyperlink>
      <w:r w:rsidRPr="00DC68CC">
        <w:rPr>
          <w:rFonts w:ascii="Calibri" w:eastAsia="Times New Roman" w:hAnsi="Calibri" w:cs="Calibri"/>
          <w:color w:val="000000"/>
          <w:sz w:val="24"/>
          <w:szCs w:val="24"/>
          <w:lang w:eastAsia="pl-PL"/>
        </w:rPr>
        <w:t>, tel. 609-799-666, adres: 31-011 Kraków, Rynek Główny 35.</w:t>
      </w:r>
    </w:p>
    <w:p w14:paraId="12EFE6E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c/ </w:t>
      </w:r>
      <w:r w:rsidRPr="00DC68CC">
        <w:rPr>
          <w:rFonts w:ascii="Calibri" w:eastAsia="Times New Roman" w:hAnsi="Calibri" w:cs="Calibri"/>
          <w:color w:val="000000"/>
          <w:sz w:val="24"/>
          <w:szCs w:val="24"/>
          <w:lang w:eastAsia="pl-PL"/>
        </w:rPr>
        <w:tab/>
        <w:t xml:space="preserve">Przetwarzanie danych osobowych Uczestników konkursu będzie się odbywać na podstawie: art. 6 ust. 1  lit. a RODO  - za zgodą osoby, której dane dotyczą  do celów związanych </w:t>
      </w:r>
      <w:r w:rsidRPr="00DC68CC">
        <w:rPr>
          <w:rFonts w:ascii="Calibri" w:eastAsia="Times New Roman" w:hAnsi="Calibri" w:cs="Calibri"/>
          <w:color w:val="000000"/>
          <w:sz w:val="24"/>
          <w:szCs w:val="24"/>
          <w:lang w:eastAsia="pl-PL"/>
        </w:rPr>
        <w:br/>
        <w:t>z organizacją Konkursu w związku z wyłonieniem Laureatów Konkursu oraz upowszechnieniem informacji na temat Konkursu jego Uczestnikach oraz Laureatach.</w:t>
      </w:r>
    </w:p>
    <w:p w14:paraId="1879C266"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Dane osobowe Uczestników konkursu ponadto będą przetwarzane w celach:</w:t>
      </w:r>
    </w:p>
    <w:p w14:paraId="1223896A"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wypełnienia obowiązków prawnych ciążących na Administratorze, np. wystawianie i przechowywanie dokumentów księgowych art. 6 ust. 1 pkt. c) RODO,</w:t>
      </w:r>
    </w:p>
    <w:p w14:paraId="785B707C"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ustalenia, obrony i dochodzenia roszczeń związanych z Konkursem – art. 6 ust. 1 lit. f) RODO,</w:t>
      </w:r>
    </w:p>
    <w:p w14:paraId="66F7421A" w14:textId="77777777" w:rsidR="00DC68CC" w:rsidRPr="00DC68CC" w:rsidRDefault="00DC68CC" w:rsidP="00DC68CC">
      <w:pPr>
        <w:numPr>
          <w:ilvl w:val="0"/>
          <w:numId w:val="42"/>
        </w:numPr>
        <w:spacing w:after="0" w:line="240" w:lineRule="auto"/>
        <w:ind w:left="360"/>
        <w:jc w:val="both"/>
        <w:textAlignment w:val="baseline"/>
        <w:rPr>
          <w:rFonts w:ascii="Arial" w:eastAsia="Times New Roman" w:hAnsi="Arial" w:cs="Arial"/>
          <w:color w:val="000000"/>
          <w:sz w:val="24"/>
          <w:szCs w:val="24"/>
          <w:lang w:eastAsia="pl-PL"/>
        </w:rPr>
      </w:pPr>
      <w:r w:rsidRPr="00DC68CC">
        <w:rPr>
          <w:rFonts w:ascii="Calibri" w:eastAsia="Times New Roman" w:hAnsi="Calibri" w:cs="Calibri"/>
          <w:color w:val="000000"/>
          <w:sz w:val="24"/>
          <w:szCs w:val="24"/>
          <w:lang w:eastAsia="pl-PL"/>
        </w:rPr>
        <w:t xml:space="preserve">rozpowszechniania i promowania kultury, w ramach prowadzonej przez Administratora działalności statutowej, jako zadań realizowanych w interesie publicznym – art. 6 ust.1 </w:t>
      </w:r>
      <w:proofErr w:type="spellStart"/>
      <w:r w:rsidRPr="00DC68CC">
        <w:rPr>
          <w:rFonts w:ascii="Calibri" w:eastAsia="Times New Roman" w:hAnsi="Calibri" w:cs="Calibri"/>
          <w:color w:val="000000"/>
          <w:sz w:val="24"/>
          <w:szCs w:val="24"/>
          <w:lang w:eastAsia="pl-PL"/>
        </w:rPr>
        <w:t>lit.e</w:t>
      </w:r>
      <w:proofErr w:type="spellEnd"/>
      <w:r w:rsidRPr="00DC68CC">
        <w:rPr>
          <w:rFonts w:ascii="Calibri" w:eastAsia="Times New Roman" w:hAnsi="Calibri" w:cs="Calibri"/>
          <w:color w:val="000000"/>
          <w:sz w:val="24"/>
          <w:szCs w:val="24"/>
          <w:lang w:eastAsia="pl-PL"/>
        </w:rPr>
        <w:t>) RODO.</w:t>
      </w:r>
    </w:p>
    <w:p w14:paraId="36AFBF6E"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e/ </w:t>
      </w:r>
      <w:r w:rsidRPr="00DC68CC">
        <w:rPr>
          <w:rFonts w:ascii="Calibri" w:eastAsia="Times New Roman" w:hAnsi="Calibri" w:cs="Calibri"/>
          <w:color w:val="000000"/>
          <w:sz w:val="24"/>
          <w:szCs w:val="24"/>
          <w:lang w:eastAsia="pl-PL"/>
        </w:rPr>
        <w:tab/>
        <w:t>Dane osobowe Uczestników  i Laureatów  Konkursu będą  przetwarzane do czasu zakończenia Konkursu oraz do końca okresu przedawnienia potencjalnych roszczeń związanych z uczestnictwem w Konkursie lub cofnięcia zgody na dalsze przetwarzanie danych przez Uczestnika, którego dane dotyczą.  Zgoda  Uczestnika (bądź też przez przedstawicieli ustawowych osób niepełnoletnich) może być cofnięta w dowolnym momencie przed rozstrzygnięciem Konkursu poprzez przesłanie stosownej informacji na adres e-mail  przy czym cofnięcie  zgody jest jednoznaczne z rezygnacją udziału w Konkursie.</w:t>
      </w:r>
    </w:p>
    <w:p w14:paraId="0F4FAC9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f/ </w:t>
      </w:r>
      <w:r w:rsidRPr="00DC68CC">
        <w:rPr>
          <w:rFonts w:ascii="Calibri" w:eastAsia="Times New Roman" w:hAnsi="Calibri" w:cs="Calibri"/>
          <w:color w:val="000000"/>
          <w:sz w:val="24"/>
          <w:szCs w:val="24"/>
          <w:lang w:eastAsia="pl-PL"/>
        </w:rPr>
        <w:tab/>
        <w:t xml:space="preserve">Po ustaniu celu przetwarzania dane osobowe Uczestników będą przechowywane  w celu archiwalnym przez okres wynikający z przepisów ustawy z dnia 14 lipca 1983 r. o ustawy o narodowym zasobie archiwalnym i archiwach z dnia 14 lipca 1983 r. (Dz.U. z 2018 r. poz. 217) oraz rozporządzenia Ministra Kultury i Dziedzictwa Narodowego w sprawie klasyfikowania i kwalifikowania dokumentacji, przekazywania materiałów archiwalnych do archiwów państwowych i brakowania dokumentacji niearchiwalnej z dnia 20 października 2015 r. (Dz.U. z 2015 r. poz. 1743). Dane osobowe w postaci wizerunku Uczestnika i innych osób znajdujących się na Pracach konkursowych przesłanych przez Uczestnika będą przechowywane poprzez umieszczenie ich na portalu </w:t>
      </w:r>
      <w:proofErr w:type="spellStart"/>
      <w:r w:rsidRPr="00DC68CC">
        <w:rPr>
          <w:rFonts w:ascii="Calibri" w:eastAsia="Times New Roman" w:hAnsi="Calibri" w:cs="Calibri"/>
          <w:color w:val="000000"/>
          <w:sz w:val="24"/>
          <w:szCs w:val="24"/>
          <w:lang w:eastAsia="pl-PL"/>
        </w:rPr>
        <w:t>facebook</w:t>
      </w:r>
      <w:proofErr w:type="spellEnd"/>
      <w:r w:rsidRPr="00DC68CC">
        <w:rPr>
          <w:rFonts w:ascii="Calibri" w:eastAsia="Times New Roman" w:hAnsi="Calibri" w:cs="Calibri"/>
          <w:color w:val="000000"/>
          <w:sz w:val="24"/>
          <w:szCs w:val="24"/>
          <w:lang w:eastAsia="pl-PL"/>
        </w:rPr>
        <w:t xml:space="preserve">, </w:t>
      </w:r>
      <w:proofErr w:type="spellStart"/>
      <w:r w:rsidRPr="00DC68CC">
        <w:rPr>
          <w:rFonts w:ascii="Calibri" w:eastAsia="Times New Roman" w:hAnsi="Calibri" w:cs="Calibri"/>
          <w:color w:val="000000"/>
          <w:sz w:val="24"/>
          <w:szCs w:val="24"/>
          <w:lang w:eastAsia="pl-PL"/>
        </w:rPr>
        <w:t>instargram</w:t>
      </w:r>
      <w:proofErr w:type="spellEnd"/>
      <w:r w:rsidRPr="00DC68CC">
        <w:rPr>
          <w:rFonts w:ascii="Calibri" w:eastAsia="Times New Roman" w:hAnsi="Calibri" w:cs="Calibri"/>
          <w:color w:val="000000"/>
          <w:sz w:val="24"/>
          <w:szCs w:val="24"/>
          <w:lang w:eastAsia="pl-PL"/>
        </w:rPr>
        <w:t xml:space="preserve"> i w Internecie. Dane osobowe w postaci wizerunku Laureata i innych osób znajdujących się na Pracy konkursowej wykonanej przez Laureata mogą być przechowywane nadto poprzez umieszczenie ich na wystawach i w wydawnictwach drukowanych. </w:t>
      </w:r>
    </w:p>
    <w:p w14:paraId="7E9CD7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g/ </w:t>
      </w:r>
      <w:r w:rsidRPr="00DC68CC">
        <w:rPr>
          <w:rFonts w:ascii="Calibri" w:eastAsia="Times New Roman" w:hAnsi="Calibri" w:cs="Calibri"/>
          <w:color w:val="000000"/>
          <w:sz w:val="24"/>
          <w:szCs w:val="24"/>
          <w:lang w:eastAsia="pl-PL"/>
        </w:rPr>
        <w:tab/>
        <w:t xml:space="preserve">Odbiorcami danych osobowych Uczestników Konkursu są: pracownicy Administratora bezpośrednio związani z organizacją Konkursu, pracownicy Działu Kadr i Płac, Działu Finansowo-Księgowego, Działu Prawnego, Działu Kontrolingu, Sekretariatu, pracownicy kancelarii prawnej obsługującej Muzeum,  firm informatycznych świadczących usługi informatyczne, organy ZUS, US oraz inne organy, urzędy i podmioty działające na podstawie upoważnienia wynikającego z obowiązujących przepisów prawa, a także członkowie Sądu Konkursowego, osoby oglądające Prace konkursowe na portalu </w:t>
      </w:r>
      <w:proofErr w:type="spellStart"/>
      <w:r w:rsidRPr="00DC68CC">
        <w:rPr>
          <w:rFonts w:ascii="Calibri" w:eastAsia="Times New Roman" w:hAnsi="Calibri" w:cs="Calibri"/>
          <w:color w:val="000000"/>
          <w:sz w:val="24"/>
          <w:szCs w:val="24"/>
          <w:lang w:eastAsia="pl-PL"/>
        </w:rPr>
        <w:t>facebook</w:t>
      </w:r>
      <w:proofErr w:type="spellEnd"/>
      <w:r w:rsidRPr="00DC68CC">
        <w:rPr>
          <w:rFonts w:ascii="Calibri" w:eastAsia="Times New Roman" w:hAnsi="Calibri" w:cs="Calibri"/>
          <w:color w:val="000000"/>
          <w:sz w:val="24"/>
          <w:szCs w:val="24"/>
          <w:lang w:eastAsia="pl-PL"/>
        </w:rPr>
        <w:t xml:space="preserve">, </w:t>
      </w:r>
      <w:proofErr w:type="spellStart"/>
      <w:r w:rsidRPr="00DC68CC">
        <w:rPr>
          <w:rFonts w:ascii="Calibri" w:eastAsia="Times New Roman" w:hAnsi="Calibri" w:cs="Calibri"/>
          <w:color w:val="000000"/>
          <w:sz w:val="24"/>
          <w:szCs w:val="24"/>
          <w:lang w:eastAsia="pl-PL"/>
        </w:rPr>
        <w:t>instagram</w:t>
      </w:r>
      <w:proofErr w:type="spellEnd"/>
      <w:r w:rsidRPr="00DC68CC">
        <w:rPr>
          <w:rFonts w:ascii="Calibri" w:eastAsia="Times New Roman" w:hAnsi="Calibri" w:cs="Calibri"/>
          <w:color w:val="000000"/>
          <w:sz w:val="24"/>
          <w:szCs w:val="24"/>
          <w:lang w:eastAsia="pl-PL"/>
        </w:rPr>
        <w:t>, w Internecie oraz na wystawach Organizatora. </w:t>
      </w:r>
    </w:p>
    <w:p w14:paraId="61F992A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lastRenderedPageBreak/>
        <w:t xml:space="preserve">h/ </w:t>
      </w:r>
      <w:r w:rsidRPr="00DC68CC">
        <w:rPr>
          <w:rFonts w:ascii="Calibri" w:eastAsia="Times New Roman" w:hAnsi="Calibri" w:cs="Calibri"/>
          <w:color w:val="000000"/>
          <w:sz w:val="24"/>
          <w:szCs w:val="24"/>
          <w:lang w:eastAsia="pl-PL"/>
        </w:rPr>
        <w:tab/>
        <w:t>Uczestnikom Konkursu, którzy wyrażą zgodę na przetwarzanie danych osobowych w związku z Konkursem przysługuje prawo dostępu do tych danych oraz z zastrzeżeniem przepisów prawa powszechnie obowiązującego prawo do:</w:t>
      </w:r>
    </w:p>
    <w:p w14:paraId="3E7BEEB4"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w:t>
      </w:r>
      <w:r w:rsidRPr="00DC68CC">
        <w:rPr>
          <w:rFonts w:ascii="Calibri" w:eastAsia="Times New Roman" w:hAnsi="Calibri" w:cs="Calibri"/>
          <w:color w:val="000000"/>
          <w:sz w:val="24"/>
          <w:szCs w:val="24"/>
          <w:lang w:eastAsia="pl-PL"/>
        </w:rPr>
        <w:tab/>
        <w:t>sprostowania danych,</w:t>
      </w:r>
    </w:p>
    <w:p w14:paraId="338147A8"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b)</w:t>
      </w:r>
      <w:r w:rsidRPr="00DC68CC">
        <w:rPr>
          <w:rFonts w:ascii="Calibri" w:eastAsia="Times New Roman" w:hAnsi="Calibri" w:cs="Calibri"/>
          <w:color w:val="000000"/>
          <w:sz w:val="24"/>
          <w:szCs w:val="24"/>
          <w:lang w:eastAsia="pl-PL"/>
        </w:rPr>
        <w:tab/>
        <w:t>usunięcia danych,</w:t>
      </w:r>
    </w:p>
    <w:p w14:paraId="01A6D0D3"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c)</w:t>
      </w:r>
      <w:r w:rsidRPr="00DC68CC">
        <w:rPr>
          <w:rFonts w:ascii="Calibri" w:eastAsia="Times New Roman" w:hAnsi="Calibri" w:cs="Calibri"/>
          <w:color w:val="000000"/>
          <w:sz w:val="24"/>
          <w:szCs w:val="24"/>
          <w:lang w:eastAsia="pl-PL"/>
        </w:rPr>
        <w:tab/>
        <w:t>ograniczenia przetwarzania danych,</w:t>
      </w:r>
    </w:p>
    <w:p w14:paraId="77A5EB7E"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d)</w:t>
      </w:r>
      <w:r w:rsidRPr="00DC68CC">
        <w:rPr>
          <w:rFonts w:ascii="Calibri" w:eastAsia="Times New Roman" w:hAnsi="Calibri" w:cs="Calibri"/>
          <w:color w:val="000000"/>
          <w:sz w:val="24"/>
          <w:szCs w:val="24"/>
          <w:lang w:eastAsia="pl-PL"/>
        </w:rPr>
        <w:tab/>
        <w:t>przenoszenia danych,</w:t>
      </w:r>
    </w:p>
    <w:p w14:paraId="33482D7F"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e)</w:t>
      </w:r>
      <w:r w:rsidRPr="00DC68CC">
        <w:rPr>
          <w:rFonts w:ascii="Calibri" w:eastAsia="Times New Roman" w:hAnsi="Calibri" w:cs="Calibri"/>
          <w:color w:val="000000"/>
          <w:sz w:val="24"/>
          <w:szCs w:val="24"/>
          <w:lang w:eastAsia="pl-PL"/>
        </w:rPr>
        <w:tab/>
        <w:t>wniesienia sprzeciwu,</w:t>
      </w:r>
    </w:p>
    <w:p w14:paraId="730635BA"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f)</w:t>
      </w:r>
      <w:r w:rsidRPr="00DC68CC">
        <w:rPr>
          <w:rFonts w:ascii="Calibri" w:eastAsia="Times New Roman" w:hAnsi="Calibri" w:cs="Calibri"/>
          <w:color w:val="000000"/>
          <w:sz w:val="24"/>
          <w:szCs w:val="24"/>
          <w:lang w:eastAsia="pl-PL"/>
        </w:rPr>
        <w:tab/>
        <w:t>cofnięcia zgody w dowolnym momencie.</w:t>
      </w:r>
    </w:p>
    <w:p w14:paraId="5048238B"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Powyższe nie wpływa  na zgodność z prawem przetwarzania danych osobowych dokonanych na podstawie zgody przed jej cofnięciem.</w:t>
      </w:r>
    </w:p>
    <w:p w14:paraId="7A8878D0"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i/ </w:t>
      </w:r>
      <w:r w:rsidRPr="00DC68CC">
        <w:rPr>
          <w:rFonts w:ascii="Calibri" w:eastAsia="Times New Roman" w:hAnsi="Calibri" w:cs="Calibri"/>
          <w:color w:val="000000"/>
          <w:sz w:val="24"/>
          <w:szCs w:val="24"/>
          <w:lang w:eastAsia="pl-PL"/>
        </w:rPr>
        <w:tab/>
        <w:t>Uczestnikom  Konkursu przysługuje prawo wniesienia skargi do organu nadzoru - Prezesa Urzędu Ochrony Danych Osobowych (ul. Stawki 2, 00-193 Warszawa).</w:t>
      </w:r>
    </w:p>
    <w:p w14:paraId="608FC44A"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j/</w:t>
      </w:r>
      <w:r w:rsidRPr="00DC68CC">
        <w:rPr>
          <w:rFonts w:ascii="Calibri" w:eastAsia="Times New Roman" w:hAnsi="Calibri" w:cs="Calibri"/>
          <w:color w:val="000000"/>
          <w:sz w:val="24"/>
          <w:szCs w:val="24"/>
          <w:lang w:eastAsia="pl-PL"/>
        </w:rPr>
        <w:tab/>
        <w:t>Dane osobowe Uczestników Konkursu nie będą przetwarzane w sposób zautomatyzowany i nie będą podlegały profilowaniu.</w:t>
      </w:r>
    </w:p>
    <w:p w14:paraId="066A2720"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k/</w:t>
      </w:r>
      <w:r w:rsidRPr="00DC68CC">
        <w:rPr>
          <w:rFonts w:ascii="Calibri" w:eastAsia="Times New Roman" w:hAnsi="Calibri" w:cs="Calibri"/>
          <w:color w:val="000000"/>
          <w:sz w:val="24"/>
          <w:szCs w:val="24"/>
          <w:lang w:eastAsia="pl-PL"/>
        </w:rPr>
        <w:tab/>
        <w:t>Pozyskane dane osobowe Uczestników Konkursu nie będą przekazywane do państw trzecich i organizacji określonych w Rozporządzeniu RODO.</w:t>
      </w:r>
    </w:p>
    <w:p w14:paraId="316B9ABE"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081C33A2" w14:textId="77777777" w:rsidR="00DC68CC" w:rsidRPr="00DC68CC" w:rsidRDefault="00DC68CC" w:rsidP="00DC68CC">
      <w:pPr>
        <w:spacing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Postanowienia dodatkowe.</w:t>
      </w:r>
    </w:p>
    <w:p w14:paraId="3CF581B4" w14:textId="09DBEFC2" w:rsidR="00DC68CC" w:rsidRPr="00DC68CC" w:rsidRDefault="00B923D5" w:rsidP="00B923D5">
      <w:pPr>
        <w:spacing w:after="0" w:line="240" w:lineRule="auto"/>
        <w:jc w:val="both"/>
        <w:textAlignment w:val="baseline"/>
        <w:rPr>
          <w:rFonts w:ascii="Calibri" w:eastAsia="Times New Roman" w:hAnsi="Calibri" w:cs="Calibri"/>
          <w:b/>
          <w:bCs/>
          <w:color w:val="000000"/>
          <w:sz w:val="24"/>
          <w:szCs w:val="24"/>
          <w:lang w:eastAsia="pl-PL"/>
        </w:rPr>
      </w:pPr>
      <w:r>
        <w:rPr>
          <w:rFonts w:ascii="Calibri" w:eastAsia="Times New Roman" w:hAnsi="Calibri" w:cs="Calibri"/>
          <w:color w:val="000000"/>
          <w:sz w:val="24"/>
          <w:szCs w:val="24"/>
          <w:lang w:eastAsia="pl-PL"/>
        </w:rPr>
        <w:t xml:space="preserve">47. </w:t>
      </w:r>
      <w:r w:rsidR="00DC68CC" w:rsidRPr="00DC68CC">
        <w:rPr>
          <w:rFonts w:ascii="Calibri" w:eastAsia="Times New Roman" w:hAnsi="Calibri" w:cs="Calibri"/>
          <w:color w:val="000000"/>
          <w:sz w:val="24"/>
          <w:szCs w:val="24"/>
          <w:lang w:eastAsia="pl-PL"/>
        </w:rPr>
        <w:t>Uczestnik dokonujący zgłoszenia udziału w Konkursie zobowiązany jest respektować postanowienia  niniejszego Regulaminu. </w:t>
      </w:r>
    </w:p>
    <w:p w14:paraId="317DA48B" w14:textId="52A2AF3A"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48. </w:t>
      </w:r>
      <w:r w:rsidR="00DC68CC" w:rsidRPr="00DC68CC">
        <w:rPr>
          <w:rFonts w:ascii="Calibri" w:eastAsia="Times New Roman" w:hAnsi="Calibri" w:cs="Calibri"/>
          <w:color w:val="000000"/>
          <w:sz w:val="24"/>
          <w:szCs w:val="24"/>
          <w:lang w:eastAsia="pl-PL"/>
        </w:rPr>
        <w:t>Wszelkie spory i roszczenia związane z Konkursem rozstrzygać będzie właściwy sąd powszechny.</w:t>
      </w:r>
    </w:p>
    <w:p w14:paraId="3C1E2D48" w14:textId="52DE7493"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49. </w:t>
      </w:r>
      <w:r w:rsidR="00DC68CC" w:rsidRPr="00DC68CC">
        <w:rPr>
          <w:rFonts w:ascii="Calibri" w:eastAsia="Times New Roman" w:hAnsi="Calibri" w:cs="Calibri"/>
          <w:color w:val="000000"/>
          <w:sz w:val="24"/>
          <w:szCs w:val="24"/>
          <w:lang w:eastAsia="pl-PL"/>
        </w:rPr>
        <w:t xml:space="preserve">Regulamin może ulec zmianie poprzez ogłoszenie nowej treści na stronie Organizatora </w:t>
      </w:r>
      <w:hyperlink r:id="rId11" w:history="1">
        <w:r w:rsidR="00DC68CC" w:rsidRPr="00DC68CC">
          <w:rPr>
            <w:rFonts w:ascii="Calibri" w:eastAsia="Times New Roman" w:hAnsi="Calibri" w:cs="Calibri"/>
            <w:color w:val="0563C1"/>
            <w:sz w:val="24"/>
            <w:szCs w:val="24"/>
            <w:u w:val="single"/>
            <w:lang w:eastAsia="pl-PL"/>
          </w:rPr>
          <w:t>www.muzeumkrakowa.pl</w:t>
        </w:r>
      </w:hyperlink>
      <w:r w:rsidR="00DC68CC" w:rsidRPr="00DC68CC">
        <w:rPr>
          <w:rFonts w:ascii="Calibri" w:eastAsia="Times New Roman" w:hAnsi="Calibri" w:cs="Calibri"/>
          <w:color w:val="000000"/>
          <w:sz w:val="24"/>
          <w:szCs w:val="24"/>
          <w:lang w:eastAsia="pl-PL"/>
        </w:rPr>
        <w:t xml:space="preserve"> - o ile zmiana nie będzie naruszała praw nabytych Uczestników.</w:t>
      </w:r>
    </w:p>
    <w:p w14:paraId="6CBBF341" w14:textId="72EF9199"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50. </w:t>
      </w:r>
      <w:r w:rsidR="00DC68CC" w:rsidRPr="00DC68CC">
        <w:rPr>
          <w:rFonts w:ascii="Calibri" w:eastAsia="Times New Roman" w:hAnsi="Calibri" w:cs="Calibri"/>
          <w:color w:val="000000"/>
          <w:sz w:val="24"/>
          <w:szCs w:val="24"/>
          <w:lang w:eastAsia="pl-PL"/>
        </w:rPr>
        <w:t>W sprawach nieuregulowanych Regulaminem stosuje się powszechnie obowiązujące przepisy prawa.</w:t>
      </w:r>
    </w:p>
    <w:p w14:paraId="016FE520" w14:textId="6100E600" w:rsidR="00DC68CC" w:rsidRPr="00DC68CC" w:rsidRDefault="00B923D5" w:rsidP="00B923D5">
      <w:pPr>
        <w:spacing w:after="0" w:line="240" w:lineRule="auto"/>
        <w:jc w:val="both"/>
        <w:textAlignment w:val="baseline"/>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51. </w:t>
      </w:r>
      <w:r w:rsidR="00DC68CC" w:rsidRPr="00DC68CC">
        <w:rPr>
          <w:rFonts w:ascii="Calibri" w:eastAsia="Times New Roman" w:hAnsi="Calibri" w:cs="Calibri"/>
          <w:color w:val="000000"/>
          <w:sz w:val="24"/>
          <w:szCs w:val="24"/>
          <w:lang w:eastAsia="pl-PL"/>
        </w:rPr>
        <w:t>Regulamin wchodzi w życie z dniem 1 kwietnia 2023 r.  Jest dostępny w siedzibie Organizatora oraz na stronie internetowej www.muzeumkrakowa.pl</w:t>
      </w:r>
    </w:p>
    <w:p w14:paraId="3CB5AE4E"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r w:rsidRPr="00DC68CC">
        <w:rPr>
          <w:rFonts w:ascii="Times New Roman" w:eastAsia="Times New Roman" w:hAnsi="Times New Roman" w:cs="Times New Roman"/>
          <w:sz w:val="24"/>
          <w:szCs w:val="24"/>
          <w:lang w:eastAsia="pl-PL"/>
        </w:rPr>
        <w:br/>
      </w:r>
    </w:p>
    <w:p w14:paraId="20ECAA39"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lastRenderedPageBreak/>
        <w:t>Załącznik nr 1</w:t>
      </w:r>
    </w:p>
    <w:p w14:paraId="324B2161"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w:t>
      </w:r>
    </w:p>
    <w:p w14:paraId="074C4375" w14:textId="77777777" w:rsidR="00DC68CC" w:rsidRPr="00DC68CC" w:rsidRDefault="00DC68CC" w:rsidP="00DC68CC">
      <w:pPr>
        <w:spacing w:after="0" w:line="240" w:lineRule="auto"/>
        <w:jc w:val="center"/>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 xml:space="preserve">OŚWIADCZENIE PRZEDSTAWICIELA USTAWOWEGO  UCZESTNIKA KONKURSU  </w:t>
      </w:r>
      <w:r w:rsidRPr="00DC68CC">
        <w:rPr>
          <w:rFonts w:ascii="Calibri" w:eastAsia="Times New Roman" w:hAnsi="Calibri" w:cs="Calibri"/>
          <w:b/>
          <w:bCs/>
          <w:color w:val="000000"/>
          <w:sz w:val="24"/>
          <w:szCs w:val="24"/>
          <w:lang w:eastAsia="pl-PL"/>
        </w:rPr>
        <w:br/>
        <w:t>„ŻYWE OBRAZY WŁODZIMIERZA TETMAJERA” ORGANIZOWANEGO PRZEZ MUZEUM HISTORYCZNE MIASTA KRAKOWA</w:t>
      </w:r>
    </w:p>
    <w:p w14:paraId="13C4A258" w14:textId="77777777" w:rsidR="00DC68CC" w:rsidRPr="00DC68CC" w:rsidRDefault="00DC68CC" w:rsidP="00DC68CC">
      <w:pPr>
        <w:spacing w:after="240" w:line="240" w:lineRule="auto"/>
        <w:rPr>
          <w:rFonts w:ascii="Times New Roman" w:eastAsia="Times New Roman" w:hAnsi="Times New Roman" w:cs="Times New Roman"/>
          <w:sz w:val="24"/>
          <w:szCs w:val="24"/>
          <w:lang w:eastAsia="pl-PL"/>
        </w:rPr>
      </w:pPr>
    </w:p>
    <w:p w14:paraId="7994BE57"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 xml:space="preserve">Działając w imieniu  ……………………………………………………. </w:t>
      </w:r>
      <w:r w:rsidRPr="00DC68CC">
        <w:rPr>
          <w:rFonts w:ascii="Calibri" w:eastAsia="Times New Roman" w:hAnsi="Calibri" w:cs="Calibri"/>
          <w:i/>
          <w:iCs/>
          <w:color w:val="000000"/>
          <w:sz w:val="24"/>
          <w:szCs w:val="24"/>
          <w:lang w:eastAsia="pl-PL"/>
        </w:rPr>
        <w:t xml:space="preserve">(imię i nazwisko niepełnoletniego Uczestnika)  </w:t>
      </w:r>
      <w:r w:rsidRPr="00DC68CC">
        <w:rPr>
          <w:rFonts w:ascii="Calibri" w:eastAsia="Times New Roman" w:hAnsi="Calibri" w:cs="Calibri"/>
          <w:color w:val="000000"/>
          <w:sz w:val="24"/>
          <w:szCs w:val="24"/>
          <w:lang w:eastAsia="pl-PL"/>
        </w:rPr>
        <w:t>jako jej/jego rodzic/opiekun prawny</w:t>
      </w:r>
      <w:r w:rsidRPr="00DC68CC">
        <w:rPr>
          <w:rFonts w:ascii="Calibri" w:eastAsia="Times New Roman" w:hAnsi="Calibri" w:cs="Calibri"/>
          <w:i/>
          <w:iCs/>
          <w:color w:val="000000"/>
          <w:sz w:val="24"/>
          <w:szCs w:val="24"/>
          <w:lang w:eastAsia="pl-PL"/>
        </w:rPr>
        <w:t xml:space="preserve"> </w:t>
      </w:r>
      <w:r w:rsidRPr="00DC68CC">
        <w:rPr>
          <w:rFonts w:ascii="Calibri" w:eastAsia="Times New Roman" w:hAnsi="Calibri" w:cs="Calibri"/>
          <w:color w:val="000000"/>
          <w:sz w:val="24"/>
          <w:szCs w:val="24"/>
          <w:lang w:eastAsia="pl-PL"/>
        </w:rPr>
        <w:t>niniejszym  wyrażam zgodę na jej/jego udział w Konkursie „ŻYWE OBRAZY WŁODZIMIERZA TETMAJERA” organizowanym przez Muzeum Historyczne Miasta Krakowa oraz na przetwarzanie  danych osobowych Uczestnika, w tym jego utrwalonego na Fotografii wizerunku na potrzeby  organizacji Konkursu, wyłonienia  Laureatów oraz upowszechnienia przez Organizatora informacji na temat Konkursu  i nagrodzonych prac. </w:t>
      </w:r>
    </w:p>
    <w:p w14:paraId="5A570E8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Akceptuję warunki Regulaminu w zakresie przeniesienia prawa autorskich do Prac konkursowych oraz udzielenia licencji.   </w:t>
      </w:r>
    </w:p>
    <w:p w14:paraId="58D56C38" w14:textId="77777777" w:rsidR="00DC68CC" w:rsidRPr="00DC68CC" w:rsidRDefault="00DC68CC" w:rsidP="00DC68CC">
      <w:pPr>
        <w:spacing w:after="0" w:line="240" w:lineRule="auto"/>
        <w:jc w:val="both"/>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Jednocześnie oświadczam, że zapoznałam/em się z Regulaminem Konkursu i zawartą w nim Klauzulą informacyjna będącą realizacją obowiązku informacyjnego określonego w art. 13 RODO dotyczącą przetwarzania danych osobowych  Uczestników Konkursu.</w:t>
      </w:r>
    </w:p>
    <w:p w14:paraId="0EA58101" w14:textId="77777777" w:rsidR="00DC68CC" w:rsidRPr="00DC68CC" w:rsidRDefault="00DC68CC" w:rsidP="00DC68CC">
      <w:pPr>
        <w:spacing w:after="0" w:line="240" w:lineRule="auto"/>
        <w:rPr>
          <w:rFonts w:ascii="Times New Roman" w:eastAsia="Times New Roman" w:hAnsi="Times New Roman" w:cs="Times New Roman"/>
          <w:sz w:val="24"/>
          <w:szCs w:val="24"/>
          <w:lang w:eastAsia="pl-PL"/>
        </w:rPr>
      </w:pPr>
    </w:p>
    <w:p w14:paraId="7E52C2F9" w14:textId="77777777" w:rsidR="00DC68CC" w:rsidRPr="00DC68CC" w:rsidRDefault="00DC68CC" w:rsidP="00DC68CC">
      <w:pPr>
        <w:spacing w:after="0" w:line="240" w:lineRule="auto"/>
        <w:jc w:val="right"/>
        <w:rPr>
          <w:rFonts w:ascii="Times New Roman" w:eastAsia="Times New Roman" w:hAnsi="Times New Roman" w:cs="Times New Roman"/>
          <w:sz w:val="24"/>
          <w:szCs w:val="24"/>
          <w:lang w:eastAsia="pl-PL"/>
        </w:rPr>
      </w:pP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b/>
          <w:bCs/>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t>…………………………………………………………………….</w:t>
      </w:r>
    </w:p>
    <w:p w14:paraId="480ED2D4" w14:textId="77777777" w:rsidR="00DC68CC" w:rsidRPr="00DC68CC" w:rsidRDefault="00DC68CC" w:rsidP="00DC68CC">
      <w:pPr>
        <w:spacing w:after="0" w:line="240" w:lineRule="auto"/>
        <w:jc w:val="right"/>
        <w:rPr>
          <w:rFonts w:ascii="Times New Roman" w:eastAsia="Times New Roman" w:hAnsi="Times New Roman" w:cs="Times New Roman"/>
          <w:sz w:val="24"/>
          <w:szCs w:val="24"/>
          <w:lang w:eastAsia="pl-PL"/>
        </w:rPr>
      </w:pP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r>
      <w:r w:rsidRPr="00DC68CC">
        <w:rPr>
          <w:rFonts w:ascii="Calibri" w:eastAsia="Times New Roman" w:hAnsi="Calibri" w:cs="Calibri"/>
          <w:color w:val="000000"/>
          <w:sz w:val="24"/>
          <w:szCs w:val="24"/>
          <w:lang w:eastAsia="pl-PL"/>
        </w:rPr>
        <w:tab/>
        <w:t xml:space="preserve">            </w:t>
      </w:r>
      <w:r w:rsidRPr="00DC68CC">
        <w:rPr>
          <w:rFonts w:ascii="Calibri" w:eastAsia="Times New Roman" w:hAnsi="Calibri" w:cs="Calibri"/>
          <w:i/>
          <w:iCs/>
          <w:color w:val="000000"/>
          <w:sz w:val="24"/>
          <w:szCs w:val="24"/>
          <w:lang w:eastAsia="pl-PL"/>
        </w:rPr>
        <w:t>imię i nazwisko przedstawiciela ustawowego</w:t>
      </w:r>
    </w:p>
    <w:p w14:paraId="06CFF7A3" w14:textId="77777777" w:rsidR="00A31E14" w:rsidRDefault="00A31E14"/>
    <w:sectPr w:rsidR="00A3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C83"/>
    <w:multiLevelType w:val="multilevel"/>
    <w:tmpl w:val="7EF0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37E5E"/>
    <w:multiLevelType w:val="multilevel"/>
    <w:tmpl w:val="70C21AD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61DB"/>
    <w:multiLevelType w:val="multilevel"/>
    <w:tmpl w:val="9074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6F45"/>
    <w:multiLevelType w:val="multilevel"/>
    <w:tmpl w:val="CDB4326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72BEE"/>
    <w:multiLevelType w:val="multilevel"/>
    <w:tmpl w:val="FE5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874B3"/>
    <w:multiLevelType w:val="multilevel"/>
    <w:tmpl w:val="9418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931C5"/>
    <w:multiLevelType w:val="multilevel"/>
    <w:tmpl w:val="1AB4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406C9"/>
    <w:multiLevelType w:val="multilevel"/>
    <w:tmpl w:val="17103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11039"/>
    <w:multiLevelType w:val="multilevel"/>
    <w:tmpl w:val="333291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40B7A"/>
    <w:multiLevelType w:val="multilevel"/>
    <w:tmpl w:val="04B0272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F0CA4"/>
    <w:multiLevelType w:val="multilevel"/>
    <w:tmpl w:val="5C3E08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44D62"/>
    <w:multiLevelType w:val="multilevel"/>
    <w:tmpl w:val="DE1E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4704B"/>
    <w:multiLevelType w:val="multilevel"/>
    <w:tmpl w:val="99EA0A7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5668A"/>
    <w:multiLevelType w:val="multilevel"/>
    <w:tmpl w:val="33E8B83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534D2"/>
    <w:multiLevelType w:val="multilevel"/>
    <w:tmpl w:val="46301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1773E"/>
    <w:multiLevelType w:val="multilevel"/>
    <w:tmpl w:val="9E4077D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30235"/>
    <w:multiLevelType w:val="multilevel"/>
    <w:tmpl w:val="9F24AD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7F13AB"/>
    <w:multiLevelType w:val="multilevel"/>
    <w:tmpl w:val="8C7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EF12C9"/>
    <w:multiLevelType w:val="multilevel"/>
    <w:tmpl w:val="DEAACF5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A3D11"/>
    <w:multiLevelType w:val="multilevel"/>
    <w:tmpl w:val="D50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3E1164"/>
    <w:multiLevelType w:val="multilevel"/>
    <w:tmpl w:val="A8BE0CC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7C3916"/>
    <w:multiLevelType w:val="multilevel"/>
    <w:tmpl w:val="85C0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016B12"/>
    <w:multiLevelType w:val="multilevel"/>
    <w:tmpl w:val="CA48B0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lvlOverride w:ilvl="0">
      <w:lvl w:ilvl="0">
        <w:numFmt w:val="decimal"/>
        <w:lvlText w:val="%1."/>
        <w:lvlJc w:val="left"/>
      </w:lvl>
    </w:lvlOverride>
  </w:num>
  <w:num w:numId="3">
    <w:abstractNumId w:val="22"/>
    <w:lvlOverride w:ilvl="0">
      <w:lvl w:ilvl="0">
        <w:numFmt w:val="decimal"/>
        <w:lvlText w:val="%1."/>
        <w:lvlJc w:val="left"/>
      </w:lvl>
    </w:lvlOverride>
  </w:num>
  <w:num w:numId="4">
    <w:abstractNumId w:val="0"/>
    <w:lvlOverride w:ilvl="0">
      <w:lvl w:ilvl="0">
        <w:numFmt w:val="lowerLetter"/>
        <w:lvlText w:val="%1."/>
        <w:lvlJc w:val="left"/>
      </w:lvl>
    </w:lvlOverride>
  </w:num>
  <w:num w:numId="5">
    <w:abstractNumId w:val="7"/>
    <w:lvlOverride w:ilvl="0">
      <w:lvl w:ilvl="0">
        <w:numFmt w:val="decimal"/>
        <w:lvlText w:val="%1."/>
        <w:lvlJc w:val="left"/>
      </w:lvl>
    </w:lvlOverride>
  </w:num>
  <w:num w:numId="6">
    <w:abstractNumId w:val="6"/>
    <w:lvlOverride w:ilvl="0">
      <w:lvl w:ilvl="0">
        <w:numFmt w:val="lowerLetter"/>
        <w:lvlText w:val="%1."/>
        <w:lvlJc w:val="left"/>
      </w:lvl>
    </w:lvlOverride>
  </w:num>
  <w:num w:numId="7">
    <w:abstractNumId w:val="14"/>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16"/>
    <w:lvlOverride w:ilvl="0">
      <w:lvl w:ilvl="0">
        <w:numFmt w:val="decimal"/>
        <w:lvlText w:val="%1."/>
        <w:lvlJc w:val="left"/>
      </w:lvl>
    </w:lvlOverride>
  </w:num>
  <w:num w:numId="19">
    <w:abstractNumId w:val="11"/>
  </w:num>
  <w:num w:numId="20">
    <w:abstractNumId w:val="2"/>
    <w:lvlOverride w:ilvl="0">
      <w:lvl w:ilvl="0">
        <w:numFmt w:val="lowerLetter"/>
        <w:lvlText w:val="%1."/>
        <w:lvlJc w:val="left"/>
      </w:lvl>
    </w:lvlOverride>
  </w:num>
  <w:num w:numId="21">
    <w:abstractNumId w:val="12"/>
    <w:lvlOverride w:ilvl="0">
      <w:lvl w:ilvl="0">
        <w:numFmt w:val="decimal"/>
        <w:lvlText w:val="%1."/>
        <w:lvlJc w:val="left"/>
      </w:lvl>
    </w:lvlOverride>
  </w:num>
  <w:num w:numId="22">
    <w:abstractNumId w:val="12"/>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9"/>
    <w:lvlOverride w:ilvl="0">
      <w:lvl w:ilvl="0">
        <w:numFmt w:val="lowerLetter"/>
        <w:lvlText w:val="%1."/>
        <w:lvlJc w:val="left"/>
      </w:lvl>
    </w:lvlOverride>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20"/>
    <w:lvlOverride w:ilvl="0">
      <w:lvl w:ilvl="0">
        <w:numFmt w:val="decimal"/>
        <w:lvlText w:val="%1."/>
        <w:lvlJc w:val="left"/>
      </w:lvl>
    </w:lvlOverride>
  </w:num>
  <w:num w:numId="29">
    <w:abstractNumId w:val="20"/>
    <w:lvlOverride w:ilvl="0">
      <w:lvl w:ilvl="0">
        <w:numFmt w:val="decimal"/>
        <w:lvlText w:val="%1."/>
        <w:lvlJc w:val="left"/>
      </w:lvl>
    </w:lvlOverride>
  </w:num>
  <w:num w:numId="30">
    <w:abstractNumId w:val="20"/>
    <w:lvlOverride w:ilvl="0">
      <w:lvl w:ilvl="0">
        <w:numFmt w:val="decimal"/>
        <w:lvlText w:val="%1."/>
        <w:lvlJc w:val="left"/>
      </w:lvl>
    </w:lvlOverride>
  </w:num>
  <w:num w:numId="31">
    <w:abstractNumId w:val="20"/>
    <w:lvlOverride w:ilvl="0">
      <w:lvl w:ilvl="0">
        <w:numFmt w:val="decimal"/>
        <w:lvlText w:val="%1."/>
        <w:lvlJc w:val="left"/>
      </w:lvl>
    </w:lvlOverride>
  </w:num>
  <w:num w:numId="32">
    <w:abstractNumId w:val="20"/>
    <w:lvlOverride w:ilvl="0">
      <w:lvl w:ilvl="0">
        <w:numFmt w:val="decimal"/>
        <w:lvlText w:val="%1."/>
        <w:lvlJc w:val="left"/>
        <w:rPr>
          <w:b w:val="0"/>
        </w:rPr>
      </w:lvl>
    </w:lvlOverride>
  </w:num>
  <w:num w:numId="33">
    <w:abstractNumId w:val="20"/>
    <w:lvlOverride w:ilvl="0">
      <w:lvl w:ilvl="0">
        <w:numFmt w:val="decimal"/>
        <w:lvlText w:val="%1."/>
        <w:lvlJc w:val="left"/>
      </w:lvl>
    </w:lvlOverride>
  </w:num>
  <w:num w:numId="34">
    <w:abstractNumId w:val="20"/>
    <w:lvlOverride w:ilvl="0">
      <w:lvl w:ilvl="0">
        <w:numFmt w:val="decimal"/>
        <w:lvlText w:val="%1."/>
        <w:lvlJc w:val="left"/>
      </w:lvl>
    </w:lvlOverride>
  </w:num>
  <w:num w:numId="35">
    <w:abstractNumId w:val="20"/>
    <w:lvlOverride w:ilvl="0">
      <w:lvl w:ilvl="0">
        <w:numFmt w:val="decimal"/>
        <w:lvlText w:val="%1."/>
        <w:lvlJc w:val="left"/>
      </w:lvl>
    </w:lvlOverride>
  </w:num>
  <w:num w:numId="36">
    <w:abstractNumId w:val="4"/>
  </w:num>
  <w:num w:numId="37">
    <w:abstractNumId w:val="5"/>
  </w:num>
  <w:num w:numId="38">
    <w:abstractNumId w:val="15"/>
    <w:lvlOverride w:ilvl="0">
      <w:lvl w:ilvl="0">
        <w:numFmt w:val="decimal"/>
        <w:lvlText w:val="%1."/>
        <w:lvlJc w:val="left"/>
      </w:lvl>
    </w:lvlOverride>
  </w:num>
  <w:num w:numId="39">
    <w:abstractNumId w:val="15"/>
    <w:lvlOverride w:ilvl="0">
      <w:lvl w:ilvl="0">
        <w:numFmt w:val="decimal"/>
        <w:lvlText w:val="%1."/>
        <w:lvlJc w:val="left"/>
      </w:lvl>
    </w:lvlOverride>
  </w:num>
  <w:num w:numId="40">
    <w:abstractNumId w:val="15"/>
    <w:lvlOverride w:ilvl="0">
      <w:lvl w:ilvl="0">
        <w:numFmt w:val="decimal"/>
        <w:lvlText w:val="%1."/>
        <w:lvlJc w:val="left"/>
      </w:lvl>
    </w:lvlOverride>
  </w:num>
  <w:num w:numId="41">
    <w:abstractNumId w:val="1"/>
    <w:lvlOverride w:ilvl="0">
      <w:lvl w:ilvl="0">
        <w:numFmt w:val="decimal"/>
        <w:lvlText w:val="%1."/>
        <w:lvlJc w:val="left"/>
        <w:rPr>
          <w:color w:val="FF0000"/>
        </w:rPr>
      </w:lvl>
    </w:lvlOverride>
  </w:num>
  <w:num w:numId="42">
    <w:abstractNumId w:val="17"/>
  </w:num>
  <w:num w:numId="43">
    <w:abstractNumId w:val="18"/>
    <w:lvlOverride w:ilvl="0">
      <w:lvl w:ilvl="0">
        <w:numFmt w:val="decimal"/>
        <w:lvlText w:val="%1."/>
        <w:lvlJc w:val="left"/>
      </w:lvl>
    </w:lvlOverride>
  </w:num>
  <w:num w:numId="44">
    <w:abstractNumId w:val="18"/>
    <w:lvlOverride w:ilvl="0">
      <w:lvl w:ilvl="0">
        <w:numFmt w:val="decimal"/>
        <w:lvlText w:val="%1."/>
        <w:lvlJc w:val="left"/>
      </w:lvl>
    </w:lvlOverride>
  </w:num>
  <w:num w:numId="45">
    <w:abstractNumId w:val="18"/>
    <w:lvlOverride w:ilvl="0">
      <w:lvl w:ilvl="0">
        <w:numFmt w:val="decimal"/>
        <w:lvlText w:val="%1."/>
        <w:lvlJc w:val="left"/>
      </w:lvl>
    </w:lvlOverride>
  </w:num>
  <w:num w:numId="46">
    <w:abstractNumId w:val="18"/>
    <w:lvlOverride w:ilvl="0">
      <w:lvl w:ilvl="0">
        <w:numFmt w:val="decimal"/>
        <w:lvlText w:val="%1."/>
        <w:lvlJc w:val="left"/>
      </w:lvl>
    </w:lvlOverride>
  </w:num>
  <w:num w:numId="47">
    <w:abstractNumId w:val="1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CC"/>
    <w:rsid w:val="00630ACA"/>
    <w:rsid w:val="00A31E14"/>
    <w:rsid w:val="00B923D5"/>
    <w:rsid w:val="00BF6C75"/>
    <w:rsid w:val="00DC6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3AE4"/>
  <w15:chartTrackingRefBased/>
  <w15:docId w15:val="{E15B5191-6A31-40E2-BC03-CC269752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66301">
      <w:bodyDiv w:val="1"/>
      <w:marLeft w:val="0"/>
      <w:marRight w:val="0"/>
      <w:marTop w:val="0"/>
      <w:marBottom w:val="0"/>
      <w:divBdr>
        <w:top w:val="none" w:sz="0" w:space="0" w:color="auto"/>
        <w:left w:val="none" w:sz="0" w:space="0" w:color="auto"/>
        <w:bottom w:val="none" w:sz="0" w:space="0" w:color="auto"/>
        <w:right w:val="none" w:sz="0" w:space="0" w:color="auto"/>
      </w:divBdr>
    </w:div>
    <w:div w:id="12523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krakow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ydlowka@muzeumkrak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dlowka@muzeumkrakowa.pl" TargetMode="External"/><Relationship Id="rId11" Type="http://schemas.openxmlformats.org/officeDocument/2006/relationships/hyperlink" Target="http://www.muzeumkrakowa.pl" TargetMode="External"/><Relationship Id="rId5" Type="http://schemas.openxmlformats.org/officeDocument/2006/relationships/hyperlink" Target="https://www.muzeumkrakowa.pl" TargetMode="External"/><Relationship Id="rId10" Type="http://schemas.openxmlformats.org/officeDocument/2006/relationships/hyperlink" Target="mailto:iod@muzeumkrakowa.pl" TargetMode="External"/><Relationship Id="rId4" Type="http://schemas.openxmlformats.org/officeDocument/2006/relationships/webSettings" Target="webSettings.xml"/><Relationship Id="rId9" Type="http://schemas.openxmlformats.org/officeDocument/2006/relationships/hyperlink" Target="mailto:dyrekcja@muzeumkrak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3877</Words>
  <Characters>23264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Boczar</dc:creator>
  <cp:keywords/>
  <dc:description/>
  <cp:lastModifiedBy>Karolina Suchmiel</cp:lastModifiedBy>
  <cp:revision>2</cp:revision>
  <dcterms:created xsi:type="dcterms:W3CDTF">2023-07-18T10:23:00Z</dcterms:created>
  <dcterms:modified xsi:type="dcterms:W3CDTF">2023-07-18T10:23:00Z</dcterms:modified>
</cp:coreProperties>
</file>