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987B" w14:textId="670F2303" w:rsidR="006560FB" w:rsidRDefault="00B57D28" w:rsidP="002F6E23">
      <w:pPr>
        <w:pStyle w:val="Tytukartyprogramowej"/>
      </w:pPr>
      <w:r>
        <w:t>kwiecień</w:t>
      </w:r>
      <w:r w:rsidR="006833A0">
        <w:t xml:space="preserve"> </w:t>
      </w:r>
      <w:r w:rsidR="00081201">
        <w:t>202</w:t>
      </w:r>
      <w:r w:rsidR="000217B2">
        <w:t>5</w:t>
      </w:r>
    </w:p>
    <w:p w14:paraId="063BDF7F" w14:textId="4CB45B9D" w:rsidR="00391A64" w:rsidRDefault="00391A64" w:rsidP="00580B62">
      <w:pPr>
        <w:pStyle w:val="Tytu"/>
        <w:jc w:val="both"/>
        <w:rPr>
          <w:color w:val="auto"/>
          <w:sz w:val="36"/>
        </w:rPr>
      </w:pPr>
      <w:r w:rsidRPr="00FB07DB">
        <w:rPr>
          <w:color w:val="auto"/>
          <w:sz w:val="36"/>
        </w:rPr>
        <w:lastRenderedPageBreak/>
        <w:t>SPOTKANIA W MUZEUM</w:t>
      </w:r>
      <w:r w:rsidR="00AE1363">
        <w:rPr>
          <w:color w:val="auto"/>
          <w:sz w:val="36"/>
        </w:rPr>
        <w:t>*</w:t>
      </w:r>
      <w:r w:rsidRPr="00FB07DB">
        <w:rPr>
          <w:color w:val="auto"/>
          <w:sz w:val="36"/>
        </w:rPr>
        <w:t>:</w:t>
      </w:r>
    </w:p>
    <w:p w14:paraId="3E2B689B" w14:textId="77777777" w:rsidR="001E0754" w:rsidRPr="001E0754" w:rsidRDefault="001E0754" w:rsidP="001E0754"/>
    <w:p w14:paraId="139EA06E" w14:textId="0EB39AE8" w:rsidR="00081201" w:rsidRDefault="00391A64" w:rsidP="00580B62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Powtórki z wystaw stałych i oprowadzania tematyczne</w:t>
      </w:r>
    </w:p>
    <w:p w14:paraId="4170F3AF" w14:textId="77777777" w:rsidR="00E5441D" w:rsidRDefault="00E5441D" w:rsidP="00580B62">
      <w:pPr>
        <w:pStyle w:val="Bezodstpw"/>
        <w:jc w:val="both"/>
        <w:rPr>
          <w:b/>
          <w:i/>
        </w:rPr>
      </w:pPr>
    </w:p>
    <w:p w14:paraId="58538F17" w14:textId="77777777" w:rsidR="00B57D28" w:rsidRPr="001D7D2B" w:rsidRDefault="00B57D28" w:rsidP="00B57D28">
      <w:pPr>
        <w:pStyle w:val="Bezodstpw"/>
        <w:rPr>
          <w:b/>
          <w:i/>
        </w:rPr>
      </w:pPr>
      <w:r w:rsidRPr="00134118">
        <w:rPr>
          <w:b/>
          <w:i/>
        </w:rPr>
        <w:t xml:space="preserve">LOSZN-KOJDESZ </w:t>
      </w:r>
      <w:r>
        <w:rPr>
          <w:b/>
          <w:i/>
        </w:rPr>
        <w:t>i</w:t>
      </w:r>
      <w:r w:rsidRPr="00134118">
        <w:rPr>
          <w:b/>
          <w:i/>
        </w:rPr>
        <w:t xml:space="preserve"> MAME-LOSZN. O języku hebrajskim i języku</w:t>
      </w:r>
      <w:r>
        <w:rPr>
          <w:b/>
          <w:i/>
        </w:rPr>
        <w:t xml:space="preserve"> jidysz</w:t>
      </w:r>
    </w:p>
    <w:p w14:paraId="18A539BA" w14:textId="17DE651B" w:rsidR="00B57D28" w:rsidRPr="00E73F0F" w:rsidRDefault="001403E2" w:rsidP="00B57D28">
      <w:pPr>
        <w:pStyle w:val="Bezodstpw"/>
        <w:rPr>
          <w:b/>
        </w:rPr>
      </w:pPr>
      <w:r>
        <w:rPr>
          <w:b/>
        </w:rPr>
        <w:t xml:space="preserve">– </w:t>
      </w:r>
      <w:r w:rsidR="00B57D28" w:rsidRPr="001D7D2B">
        <w:rPr>
          <w:b/>
        </w:rPr>
        <w:t xml:space="preserve">tematyczne </w:t>
      </w:r>
      <w:r w:rsidR="00B57D28">
        <w:rPr>
          <w:b/>
        </w:rPr>
        <w:t>spotkanie dotyczące</w:t>
      </w:r>
      <w:r w:rsidR="00B57D28" w:rsidRPr="001D7D2B">
        <w:rPr>
          <w:b/>
        </w:rPr>
        <w:t xml:space="preserve"> wystaw</w:t>
      </w:r>
      <w:r w:rsidR="00B57D28">
        <w:rPr>
          <w:b/>
        </w:rPr>
        <w:t>y</w:t>
      </w:r>
      <w:r w:rsidR="00B57D28" w:rsidRPr="001D7D2B">
        <w:rPr>
          <w:b/>
        </w:rPr>
        <w:t xml:space="preserve"> stałej</w:t>
      </w:r>
      <w:r w:rsidR="00B57D28">
        <w:rPr>
          <w:b/>
        </w:rPr>
        <w:t xml:space="preserve"> </w:t>
      </w:r>
    </w:p>
    <w:p w14:paraId="15A45C48" w14:textId="77777777" w:rsidR="00B57D28" w:rsidRPr="007F234E" w:rsidRDefault="00B57D28" w:rsidP="00B57D28">
      <w:pPr>
        <w:pStyle w:val="Bezodstpw"/>
        <w:rPr>
          <w:b/>
        </w:rPr>
      </w:pPr>
    </w:p>
    <w:p w14:paraId="5D74E31D" w14:textId="5D58541F" w:rsidR="00B57D28" w:rsidRPr="00676867" w:rsidRDefault="00676867" w:rsidP="00B57D28">
      <w:pPr>
        <w:pStyle w:val="Czas0"/>
        <w:jc w:val="both"/>
      </w:pPr>
      <w:bookmarkStart w:id="0" w:name="_GoBack"/>
      <w:bookmarkEnd w:id="0"/>
      <w:r w:rsidRPr="00676867">
        <w:t>8 kwietnia (wtorek</w:t>
      </w:r>
      <w:r w:rsidR="00B57D28" w:rsidRPr="00676867">
        <w:t xml:space="preserve">), godz. </w:t>
      </w:r>
      <w:r w:rsidRPr="00676867">
        <w:t>11.30</w:t>
      </w:r>
      <w:r w:rsidR="00B57D28" w:rsidRPr="00676867">
        <w:t xml:space="preserve"> </w:t>
      </w:r>
    </w:p>
    <w:p w14:paraId="070C9A96" w14:textId="77777777" w:rsidR="00B57D28" w:rsidRDefault="00B57D28" w:rsidP="00B57D28">
      <w:pPr>
        <w:pStyle w:val="Miejsce"/>
      </w:pPr>
      <w:r>
        <w:t xml:space="preserve">Stara Synagoga, </w:t>
      </w:r>
      <w:r w:rsidRPr="006161FB">
        <w:t xml:space="preserve">ul. </w:t>
      </w:r>
      <w:r>
        <w:t>Szeroka 24</w:t>
      </w:r>
    </w:p>
    <w:p w14:paraId="09931A21" w14:textId="7AE20A05" w:rsidR="00B57D28" w:rsidRDefault="00B57D28" w:rsidP="00B57D28">
      <w:pPr>
        <w:pStyle w:val="Przewodnik"/>
      </w:pPr>
      <w:r>
        <w:t>Karolina Ożóg (Muzeum Krakowa)</w:t>
      </w:r>
    </w:p>
    <w:p w14:paraId="4CA7573B" w14:textId="0DCD33C9" w:rsidR="00B57D28" w:rsidRPr="00B57D28" w:rsidRDefault="00B57D28" w:rsidP="00B57D28">
      <w:pPr>
        <w:pStyle w:val="Cena"/>
      </w:pPr>
      <w:r>
        <w:t>Zaległe zajęcia z lutego</w:t>
      </w:r>
    </w:p>
    <w:p w14:paraId="6B5E08DA" w14:textId="77777777" w:rsidR="00B57D28" w:rsidRDefault="00B57D28" w:rsidP="00B57D28">
      <w:pPr>
        <w:pStyle w:val="Bezodstpw"/>
        <w:jc w:val="both"/>
      </w:pPr>
    </w:p>
    <w:p w14:paraId="594F7141" w14:textId="244CFB8C" w:rsidR="00B57D28" w:rsidRDefault="00B57D28" w:rsidP="00B57D28">
      <w:pPr>
        <w:pStyle w:val="Bezodstpw"/>
        <w:jc w:val="both"/>
      </w:pPr>
      <w:r>
        <w:t xml:space="preserve">Stara Synagoga jest najstarszą z synagog zachowanych w Polsce. Została wzniesiona w XV w. na wzór gotyckich synagog niemieckich i czeskich, a w 1570 r. przebudowana przez włoskiego architekta Mateusza Gucciego, który nadał jej renesansową formę. Zachował jednak dwunawowy plan budowli i odtworzył jej krzyżowo-żebrowe sklepienie. Wystawa </w:t>
      </w:r>
      <w:r w:rsidRPr="00134118">
        <w:rPr>
          <w:i/>
        </w:rPr>
        <w:t xml:space="preserve">Dzieje i kultura Żydów krakowskich </w:t>
      </w:r>
      <w:r w:rsidRPr="00134118">
        <w:t xml:space="preserve">poświęcona </w:t>
      </w:r>
      <w:r>
        <w:t xml:space="preserve">jest </w:t>
      </w:r>
      <w:r w:rsidRPr="00134118">
        <w:t>najważniejszym świętom religijnego kalendarza żydowskiego</w:t>
      </w:r>
      <w:r>
        <w:t>. Ważnym aspektem rozważań jest także język wyznawców judaizmu.</w:t>
      </w:r>
      <w:r w:rsidR="007A1737">
        <w:t xml:space="preserve"> </w:t>
      </w:r>
      <w:r w:rsidRPr="00134118">
        <w:t xml:space="preserve">Podczas zajęć </w:t>
      </w:r>
      <w:r>
        <w:t>scharakteryzowane zostaną</w:t>
      </w:r>
      <w:r w:rsidRPr="00134118">
        <w:t xml:space="preserve"> dw</w:t>
      </w:r>
      <w:r>
        <w:t>a</w:t>
      </w:r>
      <w:r w:rsidRPr="00134118">
        <w:t xml:space="preserve"> najważniejsz</w:t>
      </w:r>
      <w:r>
        <w:t>e</w:t>
      </w:r>
      <w:r w:rsidRPr="00134118">
        <w:t xml:space="preserve"> język</w:t>
      </w:r>
      <w:r>
        <w:t>i</w:t>
      </w:r>
      <w:r w:rsidRPr="00134118">
        <w:t xml:space="preserve"> żydowski</w:t>
      </w:r>
      <w:r>
        <w:t>e</w:t>
      </w:r>
      <w:r w:rsidRPr="00134118">
        <w:t>: jidysz i hebrajski. Prowadzący razem z</w:t>
      </w:r>
      <w:r w:rsidR="001403E2">
        <w:t> </w:t>
      </w:r>
      <w:r w:rsidRPr="00134118">
        <w:t xml:space="preserve">uczestnikami wskażą wpływ tych dwóch języków na </w:t>
      </w:r>
      <w:r>
        <w:t>polszczyznę</w:t>
      </w:r>
      <w:r w:rsidRPr="00134118">
        <w:t xml:space="preserve"> i odwrotnie. Zaprezentowane </w:t>
      </w:r>
      <w:r>
        <w:t>będą także m.in.</w:t>
      </w:r>
      <w:r w:rsidRPr="00134118">
        <w:t xml:space="preserve"> różnice pomiędzy hebrajski</w:t>
      </w:r>
      <w:r>
        <w:t>m</w:t>
      </w:r>
      <w:r w:rsidRPr="00134118">
        <w:t xml:space="preserve"> biblijny</w:t>
      </w:r>
      <w:r>
        <w:t>m</w:t>
      </w:r>
      <w:r w:rsidRPr="00134118">
        <w:t xml:space="preserve"> </w:t>
      </w:r>
      <w:r>
        <w:t>i</w:t>
      </w:r>
      <w:r w:rsidR="001403E2">
        <w:t> </w:t>
      </w:r>
      <w:r w:rsidRPr="00134118">
        <w:t>współczesn</w:t>
      </w:r>
      <w:r>
        <w:t>ym</w:t>
      </w:r>
      <w:r w:rsidRPr="00134118">
        <w:t xml:space="preserve">. Na </w:t>
      </w:r>
      <w:r>
        <w:t>spotkaniu</w:t>
      </w:r>
      <w:r w:rsidRPr="00134118">
        <w:t xml:space="preserve"> zaprezentowany zostanie </w:t>
      </w:r>
      <w:r>
        <w:t>również</w:t>
      </w:r>
      <w:r w:rsidRPr="00134118">
        <w:t xml:space="preserve"> zwój Tory i</w:t>
      </w:r>
      <w:r w:rsidR="001403E2">
        <w:t> </w:t>
      </w:r>
      <w:r w:rsidRPr="00134118">
        <w:t>omówiony sposób jego powstawania</w:t>
      </w:r>
      <w:r>
        <w:t>, a u</w:t>
      </w:r>
      <w:r w:rsidRPr="00134118">
        <w:t>czestnicy zajęć zapoznają się z brzmieniem języków żydowskich</w:t>
      </w:r>
      <w:r>
        <w:t>,</w:t>
      </w:r>
      <w:r w:rsidRPr="00134118">
        <w:t xml:space="preserve"> </w:t>
      </w:r>
      <w:r>
        <w:t>słuchając zarówno</w:t>
      </w:r>
      <w:r w:rsidRPr="00134118">
        <w:t xml:space="preserve"> tradycyjnej</w:t>
      </w:r>
      <w:r>
        <w:t>, jak</w:t>
      </w:r>
      <w:r w:rsidRPr="00134118">
        <w:t xml:space="preserve"> i współczesnej</w:t>
      </w:r>
      <w:r w:rsidRPr="00861C67">
        <w:t xml:space="preserve"> </w:t>
      </w:r>
      <w:r w:rsidRPr="00134118">
        <w:t>muzyki.</w:t>
      </w:r>
    </w:p>
    <w:p w14:paraId="57B8B4EF" w14:textId="77777777" w:rsidR="00B57D28" w:rsidRDefault="00B57D28" w:rsidP="00B57D28">
      <w:pPr>
        <w:pStyle w:val="Bezodstpw"/>
        <w:jc w:val="both"/>
      </w:pPr>
    </w:p>
    <w:p w14:paraId="64022B5C" w14:textId="77777777" w:rsidR="00B57D28" w:rsidRDefault="00B57D28" w:rsidP="00B57D28">
      <w:pPr>
        <w:pStyle w:val="Bezodstpw"/>
        <w:jc w:val="both"/>
      </w:pPr>
    </w:p>
    <w:p w14:paraId="24A54BE0" w14:textId="77777777" w:rsidR="005F3634" w:rsidRDefault="005F3634" w:rsidP="005F3634">
      <w:pPr>
        <w:pStyle w:val="Bezodstpw"/>
        <w:jc w:val="both"/>
      </w:pPr>
    </w:p>
    <w:p w14:paraId="50F2D2DC" w14:textId="314A77C7" w:rsidR="00DD012E" w:rsidRDefault="00DD012E" w:rsidP="00580B62">
      <w:pPr>
        <w:pStyle w:val="Uwagi"/>
        <w:spacing w:line="240" w:lineRule="auto"/>
        <w:jc w:val="both"/>
      </w:pPr>
      <w:r>
        <w:t xml:space="preserve">* Udział w zajęciach stacjonarnych zostaje każdorazowo potwierdzony podpisem prowadzącego </w:t>
      </w:r>
      <w:r w:rsidR="00A6565F">
        <w:t>w </w:t>
      </w:r>
      <w:r>
        <w:t>indeksie PDZ. Brak podpisu będzie równoznaczny z brakiem obecności na zajęciach, a tym samym ich niezaliczeniem.</w:t>
      </w:r>
    </w:p>
    <w:p w14:paraId="13A4D8BF" w14:textId="361BC10C" w:rsidR="00DD012E" w:rsidRDefault="00DD012E" w:rsidP="00580B62">
      <w:pPr>
        <w:jc w:val="both"/>
      </w:pPr>
    </w:p>
    <w:p w14:paraId="61C9C2E6" w14:textId="1E7F795E" w:rsidR="00DD012E" w:rsidRDefault="00DD012E" w:rsidP="00580B62">
      <w:pPr>
        <w:jc w:val="both"/>
      </w:pPr>
    </w:p>
    <w:p w14:paraId="1B5FD15C" w14:textId="507ED5E0" w:rsidR="000217B2" w:rsidRDefault="000217B2" w:rsidP="00580B62">
      <w:pPr>
        <w:jc w:val="both"/>
      </w:pPr>
    </w:p>
    <w:p w14:paraId="2CDFCC71" w14:textId="77777777" w:rsidR="007A1737" w:rsidRDefault="007A1737" w:rsidP="00580B62">
      <w:pPr>
        <w:jc w:val="both"/>
      </w:pPr>
    </w:p>
    <w:p w14:paraId="786F8505" w14:textId="7009CADC" w:rsidR="0045786B" w:rsidRDefault="00B57D28" w:rsidP="00580B62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 xml:space="preserve">Szkolenia </w:t>
      </w:r>
      <w:r w:rsidR="00B95613">
        <w:rPr>
          <w:sz w:val="36"/>
        </w:rPr>
        <w:t xml:space="preserve">metodyczne </w:t>
      </w:r>
      <w:r w:rsidR="001D6EB3">
        <w:rPr>
          <w:sz w:val="36"/>
        </w:rPr>
        <w:t>dotyczące</w:t>
      </w:r>
      <w:r>
        <w:rPr>
          <w:sz w:val="36"/>
        </w:rPr>
        <w:t xml:space="preserve"> wystaw</w:t>
      </w:r>
      <w:r w:rsidR="001D6EB3">
        <w:rPr>
          <w:sz w:val="36"/>
        </w:rPr>
        <w:t xml:space="preserve"> stałych </w:t>
      </w:r>
    </w:p>
    <w:p w14:paraId="694F0AA6" w14:textId="77777777" w:rsidR="0045786B" w:rsidRDefault="0045786B" w:rsidP="00580B62">
      <w:pPr>
        <w:jc w:val="both"/>
      </w:pPr>
    </w:p>
    <w:p w14:paraId="5C555793" w14:textId="47EEF89D" w:rsidR="001D6EB3" w:rsidRPr="00BB38B5" w:rsidRDefault="003E60DF" w:rsidP="001D6EB3">
      <w:pPr>
        <w:pStyle w:val="Bezodstpw"/>
        <w:jc w:val="both"/>
        <w:rPr>
          <w:b/>
          <w:i/>
        </w:rPr>
      </w:pPr>
      <w:r>
        <w:rPr>
          <w:b/>
          <w:i/>
        </w:rPr>
        <w:t xml:space="preserve">Jak oprowadzać dzieci po </w:t>
      </w:r>
      <w:r w:rsidRPr="00215286">
        <w:rPr>
          <w:b/>
        </w:rPr>
        <w:t>H</w:t>
      </w:r>
      <w:r w:rsidR="001D6EB3" w:rsidRPr="00215286">
        <w:rPr>
          <w:b/>
        </w:rPr>
        <w:t xml:space="preserve">arcerskich </w:t>
      </w:r>
      <w:r w:rsidRPr="00215286">
        <w:rPr>
          <w:b/>
        </w:rPr>
        <w:t>ś</w:t>
      </w:r>
      <w:r w:rsidR="001D6EB3" w:rsidRPr="00215286">
        <w:rPr>
          <w:b/>
        </w:rPr>
        <w:t>cieżkach</w:t>
      </w:r>
      <w:r w:rsidR="001D6EB3">
        <w:rPr>
          <w:b/>
          <w:i/>
        </w:rPr>
        <w:t xml:space="preserve"> </w:t>
      </w:r>
    </w:p>
    <w:p w14:paraId="510D83BC" w14:textId="77D015FA" w:rsidR="001D6EB3" w:rsidRPr="00BB38B5" w:rsidRDefault="001D6EB3" w:rsidP="001D6EB3">
      <w:pPr>
        <w:pStyle w:val="Bezodstpw"/>
        <w:jc w:val="both"/>
        <w:rPr>
          <w:b/>
        </w:rPr>
      </w:pPr>
      <w:r>
        <w:rPr>
          <w:b/>
        </w:rPr>
        <w:t xml:space="preserve">- </w:t>
      </w:r>
      <w:r w:rsidRPr="00BB38B5">
        <w:rPr>
          <w:b/>
        </w:rPr>
        <w:t>szkolenie</w:t>
      </w:r>
      <w:r>
        <w:rPr>
          <w:b/>
        </w:rPr>
        <w:t xml:space="preserve"> </w:t>
      </w:r>
      <w:r w:rsidRPr="00BB38B5">
        <w:rPr>
          <w:b/>
        </w:rPr>
        <w:t xml:space="preserve">metodyczne na wystawie stałej </w:t>
      </w:r>
    </w:p>
    <w:p w14:paraId="0E839B44" w14:textId="77777777" w:rsidR="001D6EB3" w:rsidRPr="00A37F8A" w:rsidRDefault="001D6EB3" w:rsidP="001D6EB3">
      <w:pPr>
        <w:pStyle w:val="Bezodstpw"/>
        <w:jc w:val="both"/>
        <w:rPr>
          <w:b/>
          <w:i/>
        </w:rPr>
      </w:pPr>
    </w:p>
    <w:p w14:paraId="69E83C9E" w14:textId="77777777" w:rsidR="001D6EB3" w:rsidRDefault="001D6EB3" w:rsidP="001D6EB3">
      <w:pPr>
        <w:pStyle w:val="Czas0"/>
        <w:jc w:val="both"/>
      </w:pPr>
      <w:r>
        <w:t>9 kwietnia (środa), godz. 12.00</w:t>
      </w:r>
    </w:p>
    <w:p w14:paraId="0D6A6D17" w14:textId="77777777" w:rsidR="001D6EB3" w:rsidRDefault="001D6EB3" w:rsidP="001D6EB3">
      <w:pPr>
        <w:pStyle w:val="Miejsce"/>
      </w:pPr>
      <w:r w:rsidRPr="00BB38B5">
        <w:t>Muzeum i Centrum Ruchu Harcerskiego, ul. Forteczna 28</w:t>
      </w:r>
    </w:p>
    <w:p w14:paraId="46E7D037" w14:textId="77777777" w:rsidR="001D6EB3" w:rsidRDefault="001D6EB3" w:rsidP="001D6EB3">
      <w:pPr>
        <w:pStyle w:val="Przewodnik"/>
      </w:pPr>
      <w:r w:rsidRPr="001D6EB3">
        <w:t>Natalia Lisowska</w:t>
      </w:r>
      <w:r>
        <w:t xml:space="preserve"> (Muzeum Krakowa)</w:t>
      </w:r>
    </w:p>
    <w:p w14:paraId="462BA50C" w14:textId="2A062114" w:rsidR="001D6EB3" w:rsidRDefault="001D6EB3" w:rsidP="001D6EB3">
      <w:pPr>
        <w:jc w:val="both"/>
      </w:pPr>
    </w:p>
    <w:p w14:paraId="136799C0" w14:textId="2D691FCA" w:rsidR="001D6EB3" w:rsidRPr="00215286" w:rsidRDefault="003E60DF" w:rsidP="0081158C">
      <w:pPr>
        <w:pStyle w:val="Bezodstpw"/>
        <w:jc w:val="both"/>
        <w:rPr>
          <w:i/>
        </w:rPr>
      </w:pPr>
      <w:r>
        <w:t xml:space="preserve">Wystawa stała </w:t>
      </w:r>
      <w:r w:rsidRPr="00215286">
        <w:rPr>
          <w:i/>
        </w:rPr>
        <w:t xml:space="preserve">Harcerskie </w:t>
      </w:r>
      <w:r w:rsidR="001403E2">
        <w:rPr>
          <w:i/>
        </w:rPr>
        <w:t>ś</w:t>
      </w:r>
      <w:r w:rsidRPr="00215286">
        <w:rPr>
          <w:i/>
        </w:rPr>
        <w:t>cieżki</w:t>
      </w:r>
      <w:r w:rsidRPr="003E60DF">
        <w:t xml:space="preserve"> w Muzeum i Centrum Ruchu Harcerskiego</w:t>
      </w:r>
      <w:r w:rsidR="001403E2">
        <w:t>, o</w:t>
      </w:r>
      <w:r w:rsidRPr="003E60DF">
        <w:t>ddzia</w:t>
      </w:r>
      <w:r w:rsidR="001403E2">
        <w:t>le</w:t>
      </w:r>
      <w:r>
        <w:t xml:space="preserve"> Muzeum Krakowa</w:t>
      </w:r>
      <w:r w:rsidR="001403E2">
        <w:t xml:space="preserve">, </w:t>
      </w:r>
      <w:r>
        <w:t xml:space="preserve">została przygotowana wspólnie z dwoma największymi </w:t>
      </w:r>
      <w:r w:rsidRPr="003E60DF">
        <w:t>organizacj</w:t>
      </w:r>
      <w:r>
        <w:t>ami harcerskimi</w:t>
      </w:r>
      <w:r w:rsidRPr="003E60DF">
        <w:t xml:space="preserve">. Jest całościową opowieścią o fenomenie ruchu harcerskiego, z jego bogatą historią, tradycją, ideałami i metodami wychowawczymi. Opowieść zaczyna się </w:t>
      </w:r>
      <w:r w:rsidR="001403E2">
        <w:t>w</w:t>
      </w:r>
      <w:r w:rsidRPr="003E60DF">
        <w:t xml:space="preserve"> momen</w:t>
      </w:r>
      <w:r w:rsidR="001403E2">
        <w:t>cie</w:t>
      </w:r>
      <w:r w:rsidRPr="003E60DF">
        <w:t xml:space="preserve"> powstania ruchu, na początku XX w</w:t>
      </w:r>
      <w:r w:rsidR="001403E2">
        <w:t>.</w:t>
      </w:r>
      <w:r>
        <w:t xml:space="preserve"> i rozciąga się na </w:t>
      </w:r>
      <w:r w:rsidRPr="003E60DF">
        <w:t>czas</w:t>
      </w:r>
      <w:r>
        <w:t>y</w:t>
      </w:r>
      <w:r w:rsidRPr="003E60DF">
        <w:t xml:space="preserve"> współczesn</w:t>
      </w:r>
      <w:r>
        <w:t xml:space="preserve">e. To ekspozycja, która nie jest przeznaczona tylko dla dorosłych, ale także dla dzieci. Zapraszamy na szkolenie metodyczne, podczas którego uczestnicy </w:t>
      </w:r>
      <w:r w:rsidR="005B0D7E">
        <w:t xml:space="preserve">dowiedzą się, które elementy wystawy cieszą się popularnością wśród </w:t>
      </w:r>
      <w:r w:rsidR="0081158C">
        <w:t>dzieci</w:t>
      </w:r>
      <w:r w:rsidR="005B0D7E">
        <w:t>.</w:t>
      </w:r>
      <w:r w:rsidR="0081158C">
        <w:t xml:space="preserve"> Poznamy</w:t>
      </w:r>
      <w:r w:rsidR="005B0D7E">
        <w:t xml:space="preserve"> wszystkie dostępne na wystawie materiały edukacyjne, za pomocą których można uatrakcyjnić zwiedzanie. </w:t>
      </w:r>
      <w:r w:rsidR="0081158C">
        <w:t xml:space="preserve">Prowadząca zwróci szczególną </w:t>
      </w:r>
      <w:r w:rsidR="005B0D7E">
        <w:t>uwag</w:t>
      </w:r>
      <w:r w:rsidR="0081158C">
        <w:t>ę</w:t>
      </w:r>
      <w:r w:rsidR="005B0D7E">
        <w:t xml:space="preserve"> na genezę powstania ruchu skautowego oraz wyprawę automobilem dookoła świata.</w:t>
      </w:r>
      <w:r w:rsidR="0081158C">
        <w:t xml:space="preserve"> Ponadto uczestnicy szkolenia </w:t>
      </w:r>
      <w:r w:rsidR="005B0D7E">
        <w:t>dowiedzą się, jak opowiadać o historii na przykł</w:t>
      </w:r>
      <w:r w:rsidR="0081158C">
        <w:t xml:space="preserve">adzie autorskiej gry terenowej </w:t>
      </w:r>
      <w:r w:rsidR="005B0D7E" w:rsidRPr="00215286">
        <w:rPr>
          <w:i/>
        </w:rPr>
        <w:t>Wilcze tropy - śl</w:t>
      </w:r>
      <w:r w:rsidR="0081158C" w:rsidRPr="00215286">
        <w:rPr>
          <w:i/>
        </w:rPr>
        <w:t>adem gen. Roberta Baden-Powella</w:t>
      </w:r>
      <w:r w:rsidR="0081158C">
        <w:t>. Nie zabraknie także praktycznych</w:t>
      </w:r>
      <w:r w:rsidR="005B0D7E">
        <w:t xml:space="preserve"> </w:t>
      </w:r>
      <w:r w:rsidR="0081158C">
        <w:t>informacji</w:t>
      </w:r>
      <w:r w:rsidR="005B0D7E">
        <w:t xml:space="preserve"> na temat funkcjonowania </w:t>
      </w:r>
      <w:r w:rsidR="00B95613">
        <w:t>i</w:t>
      </w:r>
      <w:r w:rsidR="00FE14ED">
        <w:t> </w:t>
      </w:r>
      <w:r w:rsidR="00B95613">
        <w:t xml:space="preserve">oferty noclegowej </w:t>
      </w:r>
      <w:r w:rsidR="005B0D7E">
        <w:t>Muzeum i Centrum Ruchu Harcerskiego.</w:t>
      </w:r>
    </w:p>
    <w:p w14:paraId="0031FB34" w14:textId="77777777" w:rsidR="001D6EB3" w:rsidRPr="00215286" w:rsidRDefault="001D6EB3" w:rsidP="00BB38B5">
      <w:pPr>
        <w:pStyle w:val="Bezodstpw"/>
        <w:jc w:val="both"/>
        <w:rPr>
          <w:b/>
        </w:rPr>
      </w:pPr>
    </w:p>
    <w:p w14:paraId="4EF8DEE2" w14:textId="3440E420" w:rsidR="001D6EB3" w:rsidRPr="00215286" w:rsidRDefault="001D6EB3" w:rsidP="00BB38B5">
      <w:pPr>
        <w:pStyle w:val="Bezodstpw"/>
        <w:jc w:val="both"/>
        <w:rPr>
          <w:b/>
        </w:rPr>
      </w:pPr>
    </w:p>
    <w:p w14:paraId="387C7A71" w14:textId="77777777" w:rsidR="0081158C" w:rsidRPr="00215286" w:rsidRDefault="0081158C" w:rsidP="00BB38B5">
      <w:pPr>
        <w:pStyle w:val="Bezodstpw"/>
        <w:jc w:val="both"/>
        <w:rPr>
          <w:b/>
        </w:rPr>
      </w:pPr>
    </w:p>
    <w:p w14:paraId="5B5BD541" w14:textId="6ED7C766" w:rsidR="00BB38B5" w:rsidRPr="00BB38B5" w:rsidRDefault="001D6EB3" w:rsidP="00BB38B5">
      <w:pPr>
        <w:pStyle w:val="Bezodstpw"/>
        <w:jc w:val="both"/>
        <w:rPr>
          <w:b/>
          <w:i/>
        </w:rPr>
      </w:pPr>
      <w:r>
        <w:rPr>
          <w:b/>
          <w:i/>
        </w:rPr>
        <w:t xml:space="preserve">Fortecznymi tropami </w:t>
      </w:r>
      <w:r w:rsidR="003E60DF">
        <w:rPr>
          <w:b/>
          <w:i/>
        </w:rPr>
        <w:t xml:space="preserve">z najmłodszymi zwiedzającymi </w:t>
      </w:r>
    </w:p>
    <w:p w14:paraId="7A969DC0" w14:textId="53005D31" w:rsidR="00DB45F8" w:rsidRPr="00BB38B5" w:rsidRDefault="001D6EB3" w:rsidP="00BB38B5">
      <w:pPr>
        <w:pStyle w:val="Bezodstpw"/>
        <w:jc w:val="both"/>
        <w:rPr>
          <w:b/>
        </w:rPr>
      </w:pPr>
      <w:r>
        <w:rPr>
          <w:b/>
        </w:rPr>
        <w:t xml:space="preserve">- </w:t>
      </w:r>
      <w:r w:rsidR="00BB38B5" w:rsidRPr="00BB38B5">
        <w:rPr>
          <w:b/>
        </w:rPr>
        <w:t>szkolenie metodyczne na wystawie stałej</w:t>
      </w:r>
      <w:r w:rsidR="00DB45F8" w:rsidRPr="00BB38B5">
        <w:rPr>
          <w:b/>
        </w:rPr>
        <w:t xml:space="preserve"> </w:t>
      </w:r>
    </w:p>
    <w:p w14:paraId="12D931D6" w14:textId="77777777" w:rsidR="0045786B" w:rsidRPr="00A37F8A" w:rsidRDefault="0045786B" w:rsidP="00580B62">
      <w:pPr>
        <w:pStyle w:val="Bezodstpw"/>
        <w:jc w:val="both"/>
        <w:rPr>
          <w:b/>
          <w:i/>
        </w:rPr>
      </w:pPr>
    </w:p>
    <w:p w14:paraId="3159AB3F" w14:textId="2E854176" w:rsidR="0045786B" w:rsidRDefault="001D6EB3" w:rsidP="00580B62">
      <w:pPr>
        <w:pStyle w:val="Czas0"/>
        <w:jc w:val="both"/>
      </w:pPr>
      <w:r>
        <w:t>11 kwietnia</w:t>
      </w:r>
      <w:r w:rsidR="005519A7">
        <w:t xml:space="preserve"> (</w:t>
      </w:r>
      <w:r>
        <w:t>piątek</w:t>
      </w:r>
      <w:r w:rsidR="005519A7">
        <w:t>), godz. 1</w:t>
      </w:r>
      <w:r>
        <w:t>2</w:t>
      </w:r>
      <w:r w:rsidR="005519A7">
        <w:t>.00</w:t>
      </w:r>
      <w:r w:rsidR="00DB45F8">
        <w:t xml:space="preserve"> </w:t>
      </w:r>
    </w:p>
    <w:p w14:paraId="45C1DA53" w14:textId="6E6F1DAA" w:rsidR="0045786B" w:rsidRDefault="00BB38B5" w:rsidP="00BB38B5">
      <w:pPr>
        <w:pStyle w:val="Miejsce"/>
      </w:pPr>
      <w:r w:rsidRPr="00BB38B5">
        <w:t>Muzeum i Centrum Ruchu Harcerskiego, ul. Forteczna 28</w:t>
      </w:r>
    </w:p>
    <w:p w14:paraId="38E17A6B" w14:textId="108B3132" w:rsidR="0045786B" w:rsidRDefault="001D6EB3" w:rsidP="001D6EB3">
      <w:pPr>
        <w:pStyle w:val="Przewodnik"/>
      </w:pPr>
      <w:r w:rsidRPr="001D6EB3">
        <w:t xml:space="preserve">Agata </w:t>
      </w:r>
      <w:proofErr w:type="spellStart"/>
      <w:r w:rsidRPr="001D6EB3">
        <w:t>Skrzoska</w:t>
      </w:r>
      <w:proofErr w:type="spellEnd"/>
      <w:r w:rsidR="0045786B">
        <w:t xml:space="preserve"> (Muzeum Krakowa)</w:t>
      </w:r>
    </w:p>
    <w:p w14:paraId="3D2233A9" w14:textId="1A72113A" w:rsidR="0045786B" w:rsidRDefault="0045786B" w:rsidP="0081158C">
      <w:pPr>
        <w:pStyle w:val="Bezodstpw"/>
      </w:pPr>
    </w:p>
    <w:p w14:paraId="250B9F2F" w14:textId="49E6A1FE" w:rsidR="0081158C" w:rsidRDefault="0081158C" w:rsidP="0081158C">
      <w:pPr>
        <w:pStyle w:val="Bezodstpw"/>
      </w:pPr>
    </w:p>
    <w:p w14:paraId="76D6E39C" w14:textId="5C4BC687" w:rsidR="001E0754" w:rsidRDefault="0081158C" w:rsidP="00B95613">
      <w:pPr>
        <w:pStyle w:val="Bezodstpw"/>
        <w:jc w:val="both"/>
      </w:pPr>
      <w:r>
        <w:t xml:space="preserve">Wystawa stała </w:t>
      </w:r>
      <w:r w:rsidR="005B0D7E" w:rsidRPr="00215286">
        <w:rPr>
          <w:i/>
        </w:rPr>
        <w:t>Fort Jugowice. Dziedzictwo miejsca</w:t>
      </w:r>
      <w:r>
        <w:t xml:space="preserve"> </w:t>
      </w:r>
      <w:r w:rsidRPr="0081158C">
        <w:t>poświęcona jest historii i tradycji południowych obszarów Krakowa</w:t>
      </w:r>
      <w:r>
        <w:t>. Jest to także opowieść o zabudowan</w:t>
      </w:r>
      <w:r w:rsidR="00FE14ED">
        <w:t>iach</w:t>
      </w:r>
      <w:r>
        <w:t xml:space="preserve"> </w:t>
      </w:r>
      <w:r w:rsidR="00FE14ED">
        <w:t>t</w:t>
      </w:r>
      <w:r w:rsidRPr="0081158C">
        <w:t>wierdzy, dziej</w:t>
      </w:r>
      <w:r>
        <w:t>ach</w:t>
      </w:r>
      <w:r w:rsidRPr="0081158C">
        <w:t xml:space="preserve"> jej powstania, </w:t>
      </w:r>
      <w:r>
        <w:t>a</w:t>
      </w:r>
      <w:r w:rsidRPr="0081158C">
        <w:t>rchitekturze i jej mieszkańc</w:t>
      </w:r>
      <w:r>
        <w:t>ach</w:t>
      </w:r>
      <w:r w:rsidRPr="0081158C">
        <w:t xml:space="preserve"> – żołnierz</w:t>
      </w:r>
      <w:r>
        <w:t>ach</w:t>
      </w:r>
      <w:r w:rsidRPr="0081158C">
        <w:t xml:space="preserve"> austro-węgierski</w:t>
      </w:r>
      <w:r w:rsidR="00FE14ED">
        <w:t>ch</w:t>
      </w:r>
      <w:r w:rsidRPr="0081158C">
        <w:t xml:space="preserve">. Wystawa </w:t>
      </w:r>
      <w:r>
        <w:t>przekazuje informacje</w:t>
      </w:r>
      <w:r w:rsidRPr="0081158C">
        <w:t xml:space="preserve"> o życiu codziennym i świątecznym, o pokoju i wojnie, a</w:t>
      </w:r>
      <w:r w:rsidR="00FE14ED">
        <w:t> </w:t>
      </w:r>
      <w:r w:rsidRPr="0081158C">
        <w:t>wszystko to w zabytkowych wnętrzach będących świadk</w:t>
      </w:r>
      <w:r w:rsidR="00FE14ED">
        <w:t>ami</w:t>
      </w:r>
      <w:r w:rsidRPr="0081158C">
        <w:t xml:space="preserve"> historii.</w:t>
      </w:r>
      <w:r>
        <w:t xml:space="preserve"> </w:t>
      </w:r>
      <w:r w:rsidR="00FE14ED">
        <w:t xml:space="preserve">Ekspozycja stwarza też </w:t>
      </w:r>
      <w:r>
        <w:t>okazj</w:t>
      </w:r>
      <w:r w:rsidR="00FE14ED">
        <w:t>ę</w:t>
      </w:r>
      <w:r>
        <w:t>, by opowiedzieć młodemu pokoleniu o t</w:t>
      </w:r>
      <w:r w:rsidR="00FE14ED">
        <w:t>amt</w:t>
      </w:r>
      <w:r>
        <w:t xml:space="preserve">ych czasach. Zapraszamy </w:t>
      </w:r>
      <w:r w:rsidRPr="0081158C">
        <w:t>na szkolenie metodyczne</w:t>
      </w:r>
      <w:r>
        <w:t xml:space="preserve">, podczas </w:t>
      </w:r>
      <w:r w:rsidR="00B95613">
        <w:t xml:space="preserve">którego uczestnicy dowiedzą się, jak </w:t>
      </w:r>
      <w:r w:rsidR="005B0D7E">
        <w:t xml:space="preserve"> korzystać ze ścieżki edukacyjnej przeznaczonej dla </w:t>
      </w:r>
      <w:r w:rsidR="00B95613">
        <w:t>najmłodszych</w:t>
      </w:r>
      <w:r w:rsidR="005B0D7E">
        <w:t>.</w:t>
      </w:r>
      <w:r w:rsidR="00B95613">
        <w:t xml:space="preserve"> P</w:t>
      </w:r>
      <w:r w:rsidR="005B0D7E">
        <w:t xml:space="preserve">oznają </w:t>
      </w:r>
      <w:r w:rsidR="00B95613">
        <w:t>także</w:t>
      </w:r>
      <w:r w:rsidR="005B0D7E">
        <w:t xml:space="preserve"> dostępne na wystawie materiały edukacyjne, za pomocą których można uatrakcyjnić zwiedzanie</w:t>
      </w:r>
      <w:r w:rsidR="00B95613">
        <w:t xml:space="preserve"> dla tej wymagającej grupy odbiorczej. Uczestnicy b</w:t>
      </w:r>
      <w:r w:rsidR="005B0D7E">
        <w:t xml:space="preserve">ędą mogli wysłuchać </w:t>
      </w:r>
      <w:r w:rsidR="00B95613">
        <w:t xml:space="preserve">również </w:t>
      </w:r>
      <w:r w:rsidR="005B0D7E">
        <w:t>opowieści, które szczególnie interesują najmłodszych zwiedzających</w:t>
      </w:r>
      <w:r w:rsidR="00B95613">
        <w:t>. Uzyskają</w:t>
      </w:r>
      <w:r w:rsidR="00B95613" w:rsidRPr="00B95613">
        <w:t xml:space="preserve"> także praktyczn</w:t>
      </w:r>
      <w:r w:rsidR="00B95613">
        <w:t xml:space="preserve">e </w:t>
      </w:r>
      <w:r w:rsidR="00B95613" w:rsidRPr="00B95613">
        <w:t>informacj</w:t>
      </w:r>
      <w:r w:rsidR="00B95613">
        <w:t>e</w:t>
      </w:r>
      <w:r w:rsidR="00B95613" w:rsidRPr="00B95613">
        <w:t xml:space="preserve"> na temat funkcjonowania Muzeum i Centrum Ruchu Harcerskiego.</w:t>
      </w:r>
    </w:p>
    <w:p w14:paraId="6424BD99" w14:textId="73C2B825" w:rsidR="0045786B" w:rsidRDefault="0045786B" w:rsidP="001E0754">
      <w:pPr>
        <w:pStyle w:val="Bezodstpw"/>
        <w:jc w:val="both"/>
      </w:pPr>
    </w:p>
    <w:p w14:paraId="708A834D" w14:textId="38923335" w:rsidR="0045786B" w:rsidRDefault="0045786B" w:rsidP="00580B62">
      <w:pPr>
        <w:pStyle w:val="Bezodstpw"/>
        <w:jc w:val="both"/>
      </w:pPr>
    </w:p>
    <w:p w14:paraId="5BC349ED" w14:textId="77777777" w:rsidR="00B95613" w:rsidRDefault="00B95613" w:rsidP="00580B62">
      <w:pPr>
        <w:pStyle w:val="Bezodstpw"/>
        <w:jc w:val="both"/>
      </w:pPr>
    </w:p>
    <w:p w14:paraId="1DCA18E4" w14:textId="29E2200D" w:rsidR="001D6EB3" w:rsidRPr="00BB38B5" w:rsidRDefault="001D6EB3" w:rsidP="001D6EB3">
      <w:pPr>
        <w:pStyle w:val="Bezodstpw"/>
        <w:jc w:val="both"/>
        <w:rPr>
          <w:b/>
          <w:i/>
        </w:rPr>
      </w:pPr>
      <w:proofErr w:type="spellStart"/>
      <w:r>
        <w:rPr>
          <w:b/>
          <w:i/>
        </w:rPr>
        <w:t>Storytelling</w:t>
      </w:r>
      <w:proofErr w:type="spellEnd"/>
      <w:r>
        <w:rPr>
          <w:b/>
          <w:i/>
        </w:rPr>
        <w:t xml:space="preserve"> w Rynku Podziemnym</w:t>
      </w:r>
    </w:p>
    <w:p w14:paraId="6D29AAAF" w14:textId="20851B02" w:rsidR="001D6EB3" w:rsidRPr="00BB38B5" w:rsidRDefault="001D6EB3" w:rsidP="001D6EB3">
      <w:pPr>
        <w:pStyle w:val="Bezodstpw"/>
        <w:jc w:val="both"/>
        <w:rPr>
          <w:b/>
        </w:rPr>
      </w:pPr>
      <w:r>
        <w:rPr>
          <w:b/>
        </w:rPr>
        <w:t xml:space="preserve">- </w:t>
      </w:r>
      <w:r w:rsidR="00C11D24">
        <w:rPr>
          <w:b/>
        </w:rPr>
        <w:t xml:space="preserve">warsztatowe szkolenie </w:t>
      </w:r>
    </w:p>
    <w:p w14:paraId="7285DCD4" w14:textId="77777777" w:rsidR="001D6EB3" w:rsidRPr="00A37F8A" w:rsidRDefault="001D6EB3" w:rsidP="001D6EB3">
      <w:pPr>
        <w:pStyle w:val="Bezodstpw"/>
        <w:jc w:val="both"/>
        <w:rPr>
          <w:b/>
          <w:i/>
        </w:rPr>
      </w:pPr>
    </w:p>
    <w:p w14:paraId="1475A887" w14:textId="03A668A8" w:rsidR="001D6EB3" w:rsidRDefault="005B0D7E" w:rsidP="001D6EB3">
      <w:pPr>
        <w:pStyle w:val="Czas0"/>
        <w:jc w:val="both"/>
      </w:pPr>
      <w:r>
        <w:t>23</w:t>
      </w:r>
      <w:r w:rsidR="001D6EB3">
        <w:t xml:space="preserve"> kwietnia (</w:t>
      </w:r>
      <w:r>
        <w:t>środa</w:t>
      </w:r>
      <w:r w:rsidR="00605FBB">
        <w:t>), godz. 10</w:t>
      </w:r>
      <w:r w:rsidR="001D6EB3">
        <w:t xml:space="preserve">.00 </w:t>
      </w:r>
      <w:r>
        <w:t>– grupa I</w:t>
      </w:r>
    </w:p>
    <w:p w14:paraId="1FFD31C4" w14:textId="32F202AB" w:rsidR="005B0D7E" w:rsidRPr="005B0D7E" w:rsidRDefault="005B0D7E" w:rsidP="005B0D7E">
      <w:pPr>
        <w:pStyle w:val="Czas0"/>
      </w:pPr>
      <w:r>
        <w:t>23 kwietnia (środa), godz. 12.30 – grupa II</w:t>
      </w:r>
    </w:p>
    <w:p w14:paraId="00CF1219" w14:textId="3AA368CF" w:rsidR="001D6EB3" w:rsidRDefault="001D6EB3" w:rsidP="001D6EB3">
      <w:pPr>
        <w:pStyle w:val="Miejsce"/>
      </w:pPr>
      <w:r>
        <w:t>SPOTKA, Pałac Krzysztofory</w:t>
      </w:r>
      <w:r w:rsidRPr="00BB38B5">
        <w:t xml:space="preserve">, </w:t>
      </w:r>
      <w:r>
        <w:t>Rynek Główny 35, zbiórka w holu</w:t>
      </w:r>
    </w:p>
    <w:p w14:paraId="22F5EE66" w14:textId="5DB9853B" w:rsidR="001D6EB3" w:rsidRDefault="001D6EB3" w:rsidP="001D6EB3">
      <w:pPr>
        <w:pStyle w:val="Przewodnik"/>
      </w:pPr>
      <w:r>
        <w:t>Anna Magiera (Muzeum Krakowa)</w:t>
      </w:r>
    </w:p>
    <w:p w14:paraId="31390A5E" w14:textId="04C73275" w:rsidR="00C11D24" w:rsidRPr="00C11D24" w:rsidRDefault="00C11D24" w:rsidP="00C11D24">
      <w:pPr>
        <w:pStyle w:val="Cena"/>
      </w:pPr>
      <w:r>
        <w:t xml:space="preserve">zajęcia wymagające czynnego zaangażowania uczestników </w:t>
      </w:r>
    </w:p>
    <w:p w14:paraId="4FC78410" w14:textId="77777777" w:rsidR="001D6EB3" w:rsidRDefault="001D6EB3" w:rsidP="001D6EB3">
      <w:pPr>
        <w:jc w:val="both"/>
      </w:pPr>
    </w:p>
    <w:p w14:paraId="52528F1A" w14:textId="146E0849" w:rsidR="00C11D24" w:rsidRDefault="00605FBB" w:rsidP="001D6EB3">
      <w:pPr>
        <w:pStyle w:val="Bezodstpw"/>
        <w:jc w:val="both"/>
      </w:pPr>
      <w:r>
        <w:t>Dla wielu zwiedzających z Polski i z zagranicy wystawa stała w Rynku Podziemnym jest trudna w odbiorze. Brak podpisów</w:t>
      </w:r>
      <w:r w:rsidR="003E60DF" w:rsidRPr="003E60DF">
        <w:t xml:space="preserve"> </w:t>
      </w:r>
      <w:r w:rsidR="003E60DF">
        <w:t>i wytyczonych ścieżek</w:t>
      </w:r>
      <w:r w:rsidR="00FE14ED">
        <w:t>, spora liczba</w:t>
      </w:r>
      <w:r>
        <w:t xml:space="preserve"> ekranów multimedialnych</w:t>
      </w:r>
      <w:r w:rsidR="00FE14ED">
        <w:t>…</w:t>
      </w:r>
      <w:r>
        <w:t xml:space="preserve"> Stąd też obecność dobrego przewodnika jest kluczowa dla właściwego odbioru przekazywanych treści. </w:t>
      </w:r>
      <w:r w:rsidR="003E60DF">
        <w:t>E</w:t>
      </w:r>
      <w:r w:rsidR="00C11D24">
        <w:t xml:space="preserve">kspozycja </w:t>
      </w:r>
      <w:r w:rsidR="00C11D24" w:rsidRPr="00215286">
        <w:rPr>
          <w:i/>
        </w:rPr>
        <w:t>Śladem europejskiej tożsamości Krakowa</w:t>
      </w:r>
      <w:r w:rsidR="00C11D24">
        <w:t xml:space="preserve"> jest wystawą opowiadającą</w:t>
      </w:r>
      <w:r w:rsidR="00C11D24" w:rsidRPr="00C11D24">
        <w:t xml:space="preserve"> o dziejach przestrzeni miejskiej, w</w:t>
      </w:r>
      <w:r w:rsidR="00FE14ED">
        <w:t> </w:t>
      </w:r>
      <w:r w:rsidR="00C11D24" w:rsidRPr="00C11D24">
        <w:t xml:space="preserve">której w 1257 </w:t>
      </w:r>
      <w:r w:rsidR="00FE14ED">
        <w:t xml:space="preserve">r. </w:t>
      </w:r>
      <w:r w:rsidR="00C11D24" w:rsidRPr="00C11D24">
        <w:t xml:space="preserve">wytyczony </w:t>
      </w:r>
      <w:r w:rsidR="00FE14ED" w:rsidRPr="00C11D24">
        <w:t xml:space="preserve">został </w:t>
      </w:r>
      <w:r w:rsidR="00C11D24" w:rsidRPr="00C11D24">
        <w:t>krakowski Rynek Główny.</w:t>
      </w:r>
      <w:r w:rsidR="00C11D24">
        <w:t xml:space="preserve"> Ta opowieść jest </w:t>
      </w:r>
      <w:r w:rsidR="00FE14ED">
        <w:t xml:space="preserve">jednak </w:t>
      </w:r>
      <w:r w:rsidR="00C11D24">
        <w:t xml:space="preserve">ściśle związana </w:t>
      </w:r>
      <w:r w:rsidR="003E60DF">
        <w:t xml:space="preserve">z eksponatami. Zapraszamy osoby posiadające certyfikat do oprowadzania po </w:t>
      </w:r>
      <w:r w:rsidR="00FE14ED">
        <w:t>o</w:t>
      </w:r>
      <w:r w:rsidR="003E60DF">
        <w:t xml:space="preserve">ddziale Rynek Podziemny </w:t>
      </w:r>
      <w:r w:rsidR="00FE14ED">
        <w:t xml:space="preserve">w Muzeum Krakowa </w:t>
      </w:r>
      <w:r w:rsidR="003E60DF">
        <w:t>na zajęcia warsztatowe, podczas których na wybranych przykładach muzealiów spróbujemy poćwiczyć budowanie opowieści. Rozwiniemy nasze umiejętności oratorskie w</w:t>
      </w:r>
      <w:r w:rsidR="00FE14ED">
        <w:t> </w:t>
      </w:r>
      <w:r w:rsidR="003E60DF">
        <w:t xml:space="preserve">małych grupach szkoleniowych, dzięki czemu każdy uczestnik będzie miał czas na </w:t>
      </w:r>
      <w:r w:rsidR="003E60DF">
        <w:lastRenderedPageBreak/>
        <w:t>indywidualne ćwiczenie.</w:t>
      </w:r>
      <w:r w:rsidR="003E60DF" w:rsidRPr="003E60DF">
        <w:t xml:space="preserve"> </w:t>
      </w:r>
      <w:r w:rsidR="00C11D24" w:rsidRPr="00C11D24">
        <w:t>Przypominamy, że udział w tych zajęciach może stanowić późniejszą podstawę do prolongaty certyfikatów przewodnickich.</w:t>
      </w:r>
    </w:p>
    <w:p w14:paraId="2A3250D3" w14:textId="05F5046C" w:rsidR="007E639A" w:rsidRDefault="007E639A" w:rsidP="00580B62">
      <w:pPr>
        <w:jc w:val="both"/>
      </w:pPr>
    </w:p>
    <w:p w14:paraId="01EDF64C" w14:textId="2D69CD8E" w:rsidR="00FB07DB" w:rsidRDefault="00D62EBA" w:rsidP="00580B62">
      <w:pPr>
        <w:pStyle w:val="Tytu"/>
        <w:jc w:val="both"/>
        <w:rPr>
          <w:color w:val="auto"/>
          <w:sz w:val="36"/>
        </w:rPr>
      </w:pPr>
      <w:r>
        <w:rPr>
          <w:color w:val="auto"/>
          <w:sz w:val="36"/>
        </w:rPr>
        <w:t>SPOTKANIA ON</w:t>
      </w:r>
      <w:r w:rsidR="00FB07DB" w:rsidRPr="00FB07DB">
        <w:rPr>
          <w:color w:val="auto"/>
          <w:sz w:val="36"/>
        </w:rPr>
        <w:t>LINE</w:t>
      </w:r>
      <w:r w:rsidR="00AE1363">
        <w:rPr>
          <w:color w:val="auto"/>
          <w:sz w:val="36"/>
        </w:rPr>
        <w:t>*</w:t>
      </w:r>
      <w:r w:rsidR="00FB07DB" w:rsidRPr="00FB07DB">
        <w:rPr>
          <w:color w:val="auto"/>
          <w:sz w:val="36"/>
        </w:rPr>
        <w:t>:</w:t>
      </w:r>
    </w:p>
    <w:p w14:paraId="32402E22" w14:textId="77777777" w:rsidR="008C307E" w:rsidRDefault="008C307E" w:rsidP="008C307E">
      <w:pPr>
        <w:jc w:val="both"/>
      </w:pPr>
    </w:p>
    <w:p w14:paraId="6336AE08" w14:textId="77777777" w:rsidR="008C307E" w:rsidRDefault="008C307E" w:rsidP="008C307E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Wykłady</w:t>
      </w:r>
    </w:p>
    <w:p w14:paraId="43BF6763" w14:textId="77777777" w:rsidR="008C307E" w:rsidRDefault="008C307E" w:rsidP="008C307E">
      <w:pPr>
        <w:jc w:val="both"/>
      </w:pPr>
    </w:p>
    <w:p w14:paraId="20EE0BD2" w14:textId="03ECAFD2" w:rsidR="008C307E" w:rsidRPr="00224FB3" w:rsidRDefault="00B57D28" w:rsidP="008C307E">
      <w:pPr>
        <w:pStyle w:val="Bezodstpw"/>
        <w:jc w:val="both"/>
        <w:rPr>
          <w:b/>
        </w:rPr>
      </w:pPr>
      <w:r>
        <w:rPr>
          <w:b/>
          <w:i/>
        </w:rPr>
        <w:t xml:space="preserve">Architektura dla wtajemniczonych – średniowiecze </w:t>
      </w:r>
    </w:p>
    <w:p w14:paraId="67483C5F" w14:textId="77777777" w:rsidR="008C307E" w:rsidRPr="00E5441D" w:rsidRDefault="008C307E" w:rsidP="008C307E">
      <w:pPr>
        <w:pStyle w:val="Bezodstpw"/>
      </w:pPr>
    </w:p>
    <w:p w14:paraId="5940F47B" w14:textId="475DCB7B" w:rsidR="008C307E" w:rsidRDefault="00B57D28" w:rsidP="008C307E">
      <w:pPr>
        <w:pStyle w:val="Czas0"/>
        <w:jc w:val="both"/>
      </w:pPr>
      <w:r>
        <w:t>4 kwietnia</w:t>
      </w:r>
      <w:r w:rsidR="008C307E">
        <w:t xml:space="preserve"> (</w:t>
      </w:r>
      <w:r>
        <w:t>piątek</w:t>
      </w:r>
      <w:r w:rsidR="008C307E">
        <w:t>), godz. 16.00</w:t>
      </w:r>
    </w:p>
    <w:p w14:paraId="2BF00912" w14:textId="77777777" w:rsidR="008C307E" w:rsidRPr="007314EC" w:rsidRDefault="008C307E" w:rsidP="008C307E">
      <w:pPr>
        <w:pStyle w:val="Miejsce"/>
      </w:pPr>
      <w:r>
        <w:t xml:space="preserve">Wykład </w:t>
      </w:r>
      <w:r w:rsidRPr="007314EC">
        <w:t>online na platformie ZOOM (link do spotkania zostanie przesłany uczestnikom w dniu wykładu)</w:t>
      </w:r>
    </w:p>
    <w:p w14:paraId="3298D114" w14:textId="36144E39" w:rsidR="008C307E" w:rsidRDefault="00B57D28" w:rsidP="008C307E">
      <w:pPr>
        <w:pStyle w:val="Przewodnik"/>
      </w:pPr>
      <w:r>
        <w:t xml:space="preserve">Anna Magiera </w:t>
      </w:r>
      <w:r w:rsidR="008C307E">
        <w:t>(Muzeum Krakowa)</w:t>
      </w:r>
    </w:p>
    <w:p w14:paraId="2B99C86E" w14:textId="77777777" w:rsidR="008C307E" w:rsidRDefault="008C307E" w:rsidP="008C307E">
      <w:pPr>
        <w:jc w:val="both"/>
      </w:pPr>
    </w:p>
    <w:p w14:paraId="27F054A8" w14:textId="46A6F614" w:rsidR="00454C97" w:rsidRPr="00F809AC" w:rsidRDefault="00605FBB" w:rsidP="008C307E">
      <w:pPr>
        <w:spacing w:after="0" w:line="240" w:lineRule="auto"/>
        <w:jc w:val="both"/>
        <w:rPr>
          <w:b/>
        </w:rPr>
      </w:pPr>
      <w:r>
        <w:t xml:space="preserve">Średniowiecze przez wielu uważane jest za wieki </w:t>
      </w:r>
      <w:r w:rsidR="00754E18">
        <w:t>po</w:t>
      </w:r>
      <w:r>
        <w:t>średnie między wielką sztuką antyku a jego odrodzeniem w epoce renesansu. Wieki „średnie” miały oznaczać tutaj nieszczęśliwy czas upadku sztuki, ideałów oraz nauki. Z biegiem lat stwierdzenie to okazało się jednak bardzo nietrafne. Uczeni średniowiecza dobrze znali filozofów starożytnych i adaptowali tradycję minionej epoki. To właśnie w średniowieczu narodził się pierwszy styl w architekturze, jakim był romanizm. Już sama jego nazwa wskazuje na zainteresowanie tradycją antycznego Rzymu. Innym stylem artystycznym, który objął całą Europę</w:t>
      </w:r>
      <w:r w:rsidR="00754E18">
        <w:t>,</w:t>
      </w:r>
      <w:r>
        <w:t xml:space="preserve"> był gotyk. Strzeliste świątynie zaczynały wypierać obronne kościoły minionej epoki. </w:t>
      </w:r>
      <w:r w:rsidR="00C9408E">
        <w:t>W</w:t>
      </w:r>
      <w:r w:rsidR="00C9408E" w:rsidRPr="00C9408E">
        <w:t xml:space="preserve"> czasie wykładu zaprezentowane zostaną krakowskie przykłady romańskich i gotyckich detali architektonicznych oraz fachowe nazewnictwo pogłębiające specjalistyczną wiedzę przewodnika, niezbędną do budowania profesjonalnej narracji</w:t>
      </w:r>
      <w:r w:rsidR="00C9408E">
        <w:t>.</w:t>
      </w:r>
    </w:p>
    <w:p w14:paraId="3DEDFC2E" w14:textId="77777777" w:rsidR="008C307E" w:rsidRPr="00F809AC" w:rsidRDefault="008C307E" w:rsidP="008C307E">
      <w:pPr>
        <w:spacing w:after="0" w:line="240" w:lineRule="auto"/>
        <w:jc w:val="both"/>
        <w:rPr>
          <w:b/>
        </w:rPr>
      </w:pPr>
    </w:p>
    <w:p w14:paraId="37DADA99" w14:textId="77777777" w:rsidR="008C307E" w:rsidRPr="00F809AC" w:rsidRDefault="008C307E" w:rsidP="008C307E">
      <w:pPr>
        <w:spacing w:after="0" w:line="240" w:lineRule="auto"/>
        <w:jc w:val="both"/>
        <w:rPr>
          <w:b/>
        </w:rPr>
      </w:pPr>
    </w:p>
    <w:p w14:paraId="6200F419" w14:textId="70447B3E" w:rsidR="008C307E" w:rsidRPr="00081201" w:rsidRDefault="008C307E" w:rsidP="008C307E">
      <w:pPr>
        <w:pStyle w:val="Uwagi"/>
        <w:spacing w:line="240" w:lineRule="auto"/>
        <w:jc w:val="both"/>
      </w:pPr>
      <w:r>
        <w:t xml:space="preserve">* </w:t>
      </w:r>
      <w:r w:rsidRPr="00E5760F">
        <w:t xml:space="preserve">Udział w zajęciach odbywających się w formule online potwierdza każdorazowo </w:t>
      </w:r>
      <w:r>
        <w:t xml:space="preserve">na swojej liście </w:t>
      </w:r>
      <w:r w:rsidRPr="00E5760F">
        <w:t>prowadzący spotkan</w:t>
      </w:r>
      <w:r>
        <w:t xml:space="preserve">ie. Osoby biorące w nim udział </w:t>
      </w:r>
      <w:r w:rsidRPr="00E5760F">
        <w:t xml:space="preserve">zobowiązane są do </w:t>
      </w:r>
      <w:r>
        <w:t xml:space="preserve">podania swojego imienia </w:t>
      </w:r>
      <w:r w:rsidR="00454C97">
        <w:t>i </w:t>
      </w:r>
      <w:r>
        <w:t>nazwiska</w:t>
      </w:r>
      <w:r w:rsidRPr="00E5760F">
        <w:t xml:space="preserve"> umożliwiających ich jasną identyfikacją. </w:t>
      </w:r>
      <w:r w:rsidRPr="00C13217">
        <w:t xml:space="preserve">Brak </w:t>
      </w:r>
      <w:r>
        <w:t>podania takich informacji będzie</w:t>
      </w:r>
      <w:r w:rsidRPr="00C13217">
        <w:t xml:space="preserve"> równoznaczny z brakiem obecności na zajęciach, a tym samym ich niezaliczeniem</w:t>
      </w:r>
      <w:r>
        <w:t xml:space="preserve">. </w:t>
      </w:r>
      <w:r w:rsidRPr="00E5760F">
        <w:t>Osoby biorące udział w zajęciach odbywających się w formule online w swoich indeksach w rubryce „podpis prowadzącego” pozostawiają puste miejsce</w:t>
      </w:r>
      <w:r>
        <w:t>.</w:t>
      </w:r>
    </w:p>
    <w:p w14:paraId="148B87E6" w14:textId="77777777" w:rsidR="008C307E" w:rsidRDefault="008C307E" w:rsidP="008C307E">
      <w:pPr>
        <w:spacing w:line="240" w:lineRule="auto"/>
        <w:jc w:val="both"/>
      </w:pPr>
    </w:p>
    <w:p w14:paraId="47E9422B" w14:textId="77777777" w:rsidR="008C307E" w:rsidRDefault="008C307E" w:rsidP="008C307E">
      <w:pPr>
        <w:spacing w:line="240" w:lineRule="auto"/>
        <w:jc w:val="both"/>
      </w:pPr>
    </w:p>
    <w:p w14:paraId="5A9C4DA0" w14:textId="77777777" w:rsidR="008C307E" w:rsidRPr="00385575" w:rsidRDefault="008C307E" w:rsidP="008C307E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0598" wp14:editId="6C354FBD">
                <wp:simplePos x="0" y="0"/>
                <wp:positionH relativeFrom="column">
                  <wp:posOffset>-201295</wp:posOffset>
                </wp:positionH>
                <wp:positionV relativeFrom="paragraph">
                  <wp:posOffset>155576</wp:posOffset>
                </wp:positionV>
                <wp:extent cx="6115616" cy="1847850"/>
                <wp:effectExtent l="0" t="0" r="19050" b="1905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16" cy="18478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C6247" id="Prostokąt zaokrąglony 1" o:spid="_x0000_s1026" style="position:absolute;margin-left:-15.85pt;margin-top:12.25pt;width:481.5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" filled="f" strokecolor="#4472c4"/>
            </w:pict>
          </mc:Fallback>
        </mc:AlternateContent>
      </w:r>
    </w:p>
    <w:p w14:paraId="395AE371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  <w:r w:rsidRPr="00385575">
        <w:rPr>
          <w:rFonts w:eastAsiaTheme="majorEastAsia" w:cstheme="majorBidi"/>
          <w:b/>
          <w:szCs w:val="24"/>
        </w:rPr>
        <w:t>U</w:t>
      </w:r>
      <w:r>
        <w:rPr>
          <w:rFonts w:eastAsiaTheme="majorEastAsia" w:cstheme="majorBidi"/>
          <w:b/>
          <w:szCs w:val="24"/>
        </w:rPr>
        <w:t>WAGA</w:t>
      </w:r>
      <w:r w:rsidRPr="00385575">
        <w:rPr>
          <w:rFonts w:eastAsiaTheme="majorEastAsia" w:cstheme="majorBidi"/>
          <w:b/>
          <w:szCs w:val="24"/>
        </w:rPr>
        <w:t xml:space="preserve">! Na wszystkie powyższe spotkania konieczna jest rezerwacja miejsc </w:t>
      </w:r>
      <w:r>
        <w:rPr>
          <w:rFonts w:eastAsiaTheme="majorEastAsia" w:cstheme="majorBidi"/>
          <w:b/>
          <w:szCs w:val="24"/>
        </w:rPr>
        <w:br/>
      </w:r>
      <w:r w:rsidRPr="00385575">
        <w:rPr>
          <w:rFonts w:eastAsiaTheme="majorEastAsia" w:cstheme="majorBidi"/>
          <w:b/>
          <w:szCs w:val="24"/>
        </w:rPr>
        <w:t>za pośrednictwem formularza dostępnego pod adresem</w:t>
      </w:r>
      <w:r>
        <w:rPr>
          <w:rFonts w:eastAsiaTheme="majorEastAsia" w:cstheme="majorBidi"/>
          <w:b/>
          <w:szCs w:val="24"/>
        </w:rPr>
        <w:t>:</w:t>
      </w:r>
      <w:r>
        <w:rPr>
          <w:rFonts w:eastAsiaTheme="majorEastAsia" w:cstheme="majorBidi"/>
          <w:b/>
          <w:szCs w:val="24"/>
        </w:rPr>
        <w:br/>
      </w:r>
      <w:hyperlink r:id="rId8" w:history="1">
        <w:r w:rsidRPr="00385575">
          <w:rPr>
            <w:rFonts w:eastAsiaTheme="majorEastAsia" w:cstheme="majorBidi"/>
            <w:b/>
            <w:color w:val="0563C1" w:themeColor="hyperlink"/>
            <w:szCs w:val="24"/>
            <w:u w:val="single"/>
          </w:rPr>
          <w:t>https://muzeumkrakowa.pl/formularz-przewodnik-dla-zaawansowanych</w:t>
        </w:r>
      </w:hyperlink>
    </w:p>
    <w:p w14:paraId="6ED44A9A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</w:p>
    <w:p w14:paraId="613EED01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color w:val="7CB9B8"/>
          <w:szCs w:val="24"/>
        </w:rPr>
      </w:pPr>
      <w:r w:rsidRPr="00385575">
        <w:rPr>
          <w:rFonts w:eastAsiaTheme="majorEastAsia" w:cstheme="majorBidi"/>
          <w:b/>
          <w:szCs w:val="24"/>
        </w:rPr>
        <w:t>W przypadku rezygnacji z zarezerwowanych zajęć</w:t>
      </w:r>
      <w:r>
        <w:rPr>
          <w:rFonts w:eastAsiaTheme="majorEastAsia" w:cstheme="majorBidi"/>
          <w:b/>
          <w:szCs w:val="24"/>
        </w:rPr>
        <w:t>,</w:t>
      </w:r>
      <w:r w:rsidRPr="00385575">
        <w:rPr>
          <w:rFonts w:eastAsiaTheme="majorEastAsia" w:cstheme="majorBidi"/>
          <w:b/>
          <w:szCs w:val="24"/>
        </w:rPr>
        <w:t xml:space="preserve"> prosimy o pilne przekazanie informacji do Działu Edukacji (</w:t>
      </w:r>
      <w:hyperlink r:id="rId9" w:history="1">
        <w:r w:rsidRPr="00385575">
          <w:rPr>
            <w:rFonts w:eastAsiaTheme="majorEastAsia" w:cstheme="majorBidi"/>
            <w:b/>
            <w:color w:val="0563C1" w:themeColor="hyperlink"/>
            <w:kern w:val="20"/>
            <w:szCs w:val="24"/>
            <w:u w:val="single"/>
          </w:rPr>
          <w:t>przewodnicy@muzeumkrakowa.pl</w:t>
        </w:r>
      </w:hyperlink>
      <w:r w:rsidRPr="00385575">
        <w:rPr>
          <w:rFonts w:eastAsiaTheme="majorEastAsia" w:cstheme="majorBidi"/>
          <w:b/>
          <w:szCs w:val="24"/>
        </w:rPr>
        <w:t xml:space="preserve">, </w:t>
      </w:r>
      <w:r w:rsidRPr="00E86B7E">
        <w:rPr>
          <w:rFonts w:eastAsiaTheme="majorEastAsia" w:cstheme="majorBidi"/>
          <w:b/>
          <w:szCs w:val="24"/>
        </w:rPr>
        <w:t>+48 12 422 52 12 (wew. 12</w:t>
      </w:r>
      <w:r>
        <w:rPr>
          <w:rFonts w:eastAsiaTheme="majorEastAsia" w:cstheme="majorBidi"/>
          <w:b/>
          <w:szCs w:val="24"/>
        </w:rPr>
        <w:t>)</w:t>
      </w:r>
      <w:r w:rsidRPr="00385575">
        <w:rPr>
          <w:rFonts w:eastAsiaTheme="majorEastAsia" w:cstheme="majorBidi"/>
          <w:b/>
          <w:szCs w:val="24"/>
        </w:rPr>
        <w:t>. Zwolnione miejsca wyświetlą się w formularzu ponownie jako dostępne. Zachęcamy więc do śledzenia zmian w formularzu w ciągu całego miesiąca</w:t>
      </w:r>
    </w:p>
    <w:p w14:paraId="46173154" w14:textId="77777777" w:rsidR="008C307E" w:rsidRDefault="008C307E" w:rsidP="008C307E">
      <w:pPr>
        <w:jc w:val="both"/>
        <w:rPr>
          <w:b/>
        </w:rPr>
      </w:pPr>
    </w:p>
    <w:p w14:paraId="02CC47EC" w14:textId="77777777" w:rsidR="008C307E" w:rsidRPr="00385575" w:rsidRDefault="008C307E" w:rsidP="008C307E">
      <w:pPr>
        <w:jc w:val="both"/>
        <w:rPr>
          <w:b/>
        </w:rPr>
      </w:pPr>
    </w:p>
    <w:p w14:paraId="1B22CA0C" w14:textId="77777777" w:rsidR="008C307E" w:rsidRPr="009E577C" w:rsidRDefault="008C307E" w:rsidP="008C307E">
      <w:pPr>
        <w:pStyle w:val="Nagwek1"/>
        <w:jc w:val="both"/>
        <w:rPr>
          <w:sz w:val="36"/>
          <w:szCs w:val="36"/>
        </w:rPr>
      </w:pPr>
      <w:r w:rsidRPr="009E577C">
        <w:rPr>
          <w:sz w:val="36"/>
          <w:szCs w:val="36"/>
        </w:rPr>
        <w:t>WYDARZENIA W RAMACH INNYCH CYKLI MUZEALNYCH:</w:t>
      </w:r>
    </w:p>
    <w:p w14:paraId="397620F7" w14:textId="77777777" w:rsidR="0012282A" w:rsidRPr="00F809AC" w:rsidRDefault="0012282A" w:rsidP="0012282A">
      <w:pPr>
        <w:spacing w:line="240" w:lineRule="auto"/>
        <w:jc w:val="both"/>
        <w:rPr>
          <w:b/>
        </w:rPr>
      </w:pPr>
    </w:p>
    <w:p w14:paraId="2B4F4608" w14:textId="21F0F2FC" w:rsidR="0012282A" w:rsidRPr="00E5441D" w:rsidRDefault="00B95613" w:rsidP="0012282A">
      <w:pPr>
        <w:spacing w:line="240" w:lineRule="auto"/>
        <w:jc w:val="both"/>
        <w:rPr>
          <w:b/>
          <w:i/>
        </w:rPr>
      </w:pPr>
      <w:r w:rsidRPr="00B95613">
        <w:rPr>
          <w:b/>
          <w:i/>
        </w:rPr>
        <w:t>Słynne krakowskie odpusty – tradycja i współczesność</w:t>
      </w:r>
    </w:p>
    <w:p w14:paraId="1B3E7D98" w14:textId="0809B442" w:rsidR="0012282A" w:rsidRDefault="00B95613" w:rsidP="0012282A">
      <w:pPr>
        <w:pStyle w:val="Czas0"/>
        <w:jc w:val="both"/>
      </w:pPr>
      <w:r>
        <w:t>10 kwietnia</w:t>
      </w:r>
      <w:r w:rsidR="0012282A">
        <w:t xml:space="preserve"> (</w:t>
      </w:r>
      <w:r>
        <w:t>czwartek</w:t>
      </w:r>
      <w:r w:rsidR="0012282A">
        <w:t>), godz. 17.00</w:t>
      </w:r>
    </w:p>
    <w:p w14:paraId="4764FE25" w14:textId="7449AEBB" w:rsidR="0012282A" w:rsidRDefault="0046586B" w:rsidP="0046586B">
      <w:pPr>
        <w:pStyle w:val="Miejsce"/>
      </w:pPr>
      <w:r w:rsidRPr="0046586B">
        <w:t>Centrum Interpretacji Niematerialnego Dziedzictwa Krakowa</w:t>
      </w:r>
      <w:r>
        <w:t xml:space="preserve"> (Dom pod Krzyżem), ul. Szpitalna 21</w:t>
      </w:r>
    </w:p>
    <w:p w14:paraId="0876A7B0" w14:textId="4DAA93AE" w:rsidR="0012282A" w:rsidRDefault="00B95613" w:rsidP="00B95613">
      <w:pPr>
        <w:pStyle w:val="Przewodnik"/>
      </w:pPr>
      <w:r w:rsidRPr="00B95613">
        <w:t>Małgorzata Oleszkiewicz</w:t>
      </w:r>
      <w:r w:rsidR="0012282A">
        <w:t xml:space="preserve"> (</w:t>
      </w:r>
      <w:r>
        <w:t>etnograf</w:t>
      </w:r>
      <w:r w:rsidR="0012282A">
        <w:t>)</w:t>
      </w:r>
    </w:p>
    <w:p w14:paraId="4B0BC109" w14:textId="52BD1CA4" w:rsidR="0012282A" w:rsidRDefault="0012282A" w:rsidP="0046586B">
      <w:pPr>
        <w:pStyle w:val="Cena"/>
      </w:pPr>
      <w:r>
        <w:t xml:space="preserve">wykład w ramach </w:t>
      </w:r>
      <w:r w:rsidR="0046586B">
        <w:t xml:space="preserve">wydarzeń towarzyszących wystawie czasowej </w:t>
      </w:r>
      <w:r w:rsidR="0046586B">
        <w:rPr>
          <w:i/>
        </w:rPr>
        <w:t xml:space="preserve">Od wielkiego </w:t>
      </w:r>
      <w:r w:rsidR="0046586B" w:rsidRPr="0046586B">
        <w:rPr>
          <w:i/>
        </w:rPr>
        <w:t>dzwonu. Świętowanie w Krakowie</w:t>
      </w:r>
      <w:r w:rsidR="0046586B">
        <w:rPr>
          <w:i/>
        </w:rPr>
        <w:t xml:space="preserve"> </w:t>
      </w:r>
    </w:p>
    <w:p w14:paraId="1CF955A8" w14:textId="77777777" w:rsidR="0012282A" w:rsidRDefault="0012282A" w:rsidP="0012282A">
      <w:pPr>
        <w:pStyle w:val="Bezodstpw"/>
        <w:jc w:val="both"/>
      </w:pPr>
    </w:p>
    <w:p w14:paraId="56F7BAC4" w14:textId="714C4B6F" w:rsidR="0012282A" w:rsidRDefault="0046586B" w:rsidP="0012282A">
      <w:pPr>
        <w:pStyle w:val="Bezodstpw"/>
        <w:jc w:val="both"/>
      </w:pPr>
      <w:r w:rsidRPr="0046586B">
        <w:t>Odpustami popularnie nazywane są nie tylko doroczne święta parafialne w dniu patrona miejscowego kościoła</w:t>
      </w:r>
      <w:r w:rsidR="00754E18">
        <w:t xml:space="preserve"> –</w:t>
      </w:r>
      <w:r w:rsidRPr="0046586B">
        <w:t xml:space="preserve"> w którym wówczas można uzyskać odpust, czyli darowanie kary doczesnej za grzechy</w:t>
      </w:r>
      <w:r w:rsidR="00754E18">
        <w:t xml:space="preserve"> –</w:t>
      </w:r>
      <w:r w:rsidRPr="0046586B">
        <w:t xml:space="preserve"> lecz również festyny i kiermasze odbywające się wówczas przy kościołach. Na przykładzie kilku krakowskich odpustów parafialnych podjęta zostanie próba odpowiedzi na </w:t>
      </w:r>
      <w:r w:rsidR="00754E18">
        <w:t xml:space="preserve">kilka </w:t>
      </w:r>
      <w:r w:rsidRPr="0046586B">
        <w:t>pyta</w:t>
      </w:r>
      <w:r w:rsidR="00754E18">
        <w:t>ń</w:t>
      </w:r>
      <w:r w:rsidRPr="0046586B">
        <w:t>. Jakie zmiany dokonały się na przestrzeni wieków, że do uroczystości stricte religijnych stopniowo dołączały świeckie elementy świętowania, aż do całkowitej dominacji aspektów ludycznych i</w:t>
      </w:r>
      <w:r w:rsidR="00754E18">
        <w:t> </w:t>
      </w:r>
      <w:r w:rsidRPr="0046586B">
        <w:t>komercyjnych</w:t>
      </w:r>
      <w:r w:rsidR="00754E18">
        <w:t>?</w:t>
      </w:r>
      <w:r w:rsidRPr="0046586B">
        <w:t xml:space="preserve"> Czym wyróżniały się niegdyś krakowskie wiosenne odpusty i czym były dla ówczesnych mieszkańców Krakowa i okolic</w:t>
      </w:r>
      <w:r w:rsidR="00754E18">
        <w:t>?</w:t>
      </w:r>
      <w:r w:rsidRPr="0046586B">
        <w:t xml:space="preserve"> Co się stało z najsłynniejszymi z nich, czyli </w:t>
      </w:r>
      <w:proofErr w:type="spellStart"/>
      <w:r w:rsidRPr="0046586B">
        <w:t>Emausem</w:t>
      </w:r>
      <w:proofErr w:type="spellEnd"/>
      <w:r w:rsidRPr="0046586B">
        <w:t xml:space="preserve"> i Rękawką? Na ile ich współczesne oblicze osadzone jest w</w:t>
      </w:r>
      <w:r w:rsidR="00754E18">
        <w:t> </w:t>
      </w:r>
      <w:r w:rsidRPr="0046586B">
        <w:t>tradycji Krakowa?</w:t>
      </w:r>
    </w:p>
    <w:p w14:paraId="71778248" w14:textId="77777777" w:rsidR="0046586B" w:rsidRDefault="0046586B" w:rsidP="0012282A">
      <w:pPr>
        <w:pStyle w:val="Bezodstpw"/>
        <w:jc w:val="both"/>
      </w:pPr>
    </w:p>
    <w:p w14:paraId="0B131413" w14:textId="77777777" w:rsidR="0012282A" w:rsidRDefault="0012282A" w:rsidP="0012282A">
      <w:pPr>
        <w:pStyle w:val="Bezodstpw"/>
        <w:jc w:val="both"/>
      </w:pPr>
      <w:r>
        <w:t>Udział bezpłatny, brak konieczności rezerwacji miejsc</w:t>
      </w:r>
      <w:r w:rsidRPr="00115673">
        <w:t>.</w:t>
      </w:r>
    </w:p>
    <w:p w14:paraId="19235F4F" w14:textId="78F14DE9" w:rsidR="0012282A" w:rsidRDefault="0012282A" w:rsidP="008C307E">
      <w:pPr>
        <w:jc w:val="both"/>
      </w:pPr>
    </w:p>
    <w:p w14:paraId="5C46EAE4" w14:textId="77777777" w:rsidR="0046586B" w:rsidRDefault="0046586B" w:rsidP="0046586B">
      <w:pPr>
        <w:pStyle w:val="Bezodstpw"/>
      </w:pPr>
    </w:p>
    <w:p w14:paraId="4D63D662" w14:textId="6564D85B" w:rsidR="008C307E" w:rsidRPr="00E5441D" w:rsidRDefault="0046586B" w:rsidP="008C307E">
      <w:pPr>
        <w:spacing w:line="240" w:lineRule="auto"/>
        <w:jc w:val="both"/>
        <w:rPr>
          <w:b/>
          <w:i/>
        </w:rPr>
      </w:pPr>
      <w:r w:rsidRPr="0046586B">
        <w:rPr>
          <w:b/>
          <w:i/>
        </w:rPr>
        <w:t>Seweryn Udziela i podgórsko-krakowskie początki kolekcji Muzeum Etnograficznego</w:t>
      </w:r>
    </w:p>
    <w:p w14:paraId="0A244A5E" w14:textId="3A05BBA3" w:rsidR="008C307E" w:rsidRDefault="0046586B" w:rsidP="008C307E">
      <w:pPr>
        <w:pStyle w:val="Czas0"/>
        <w:jc w:val="both"/>
      </w:pPr>
      <w:r>
        <w:t>16 kwietnia</w:t>
      </w:r>
      <w:r w:rsidR="008C307E">
        <w:t xml:space="preserve"> (</w:t>
      </w:r>
      <w:r>
        <w:t>środa</w:t>
      </w:r>
      <w:r w:rsidR="008C307E">
        <w:t>), godz. 1</w:t>
      </w:r>
      <w:r>
        <w:t>8</w:t>
      </w:r>
      <w:r w:rsidR="008C307E">
        <w:t>.</w:t>
      </w:r>
      <w:r w:rsidR="00DB45F8">
        <w:t>0</w:t>
      </w:r>
      <w:r w:rsidR="008C307E">
        <w:t>0</w:t>
      </w:r>
    </w:p>
    <w:p w14:paraId="2D45A6AE" w14:textId="5498FB11" w:rsidR="008C307E" w:rsidRDefault="0046586B" w:rsidP="0046586B">
      <w:pPr>
        <w:pStyle w:val="Miejsce"/>
      </w:pPr>
      <w:r>
        <w:t xml:space="preserve">Muzeum Podgórza, </w:t>
      </w:r>
      <w:r w:rsidRPr="0046586B">
        <w:t>ul. Limanowskiego 51</w:t>
      </w:r>
    </w:p>
    <w:p w14:paraId="64183355" w14:textId="6EC632CE" w:rsidR="008C307E" w:rsidRDefault="0046586B" w:rsidP="0046586B">
      <w:pPr>
        <w:pStyle w:val="Przewodnik"/>
      </w:pPr>
      <w:r w:rsidRPr="0046586B">
        <w:t>Dorota Majkowska-</w:t>
      </w:r>
      <w:proofErr w:type="spellStart"/>
      <w:r w:rsidRPr="0046586B">
        <w:t>Szajer</w:t>
      </w:r>
      <w:proofErr w:type="spellEnd"/>
      <w:r w:rsidR="008C307E">
        <w:t xml:space="preserve"> (</w:t>
      </w:r>
      <w:r w:rsidRPr="0046586B">
        <w:t>Muzeum Etnograficzne w Krakowie</w:t>
      </w:r>
      <w:r w:rsidR="008C307E">
        <w:t>)</w:t>
      </w:r>
    </w:p>
    <w:p w14:paraId="0F7620B8" w14:textId="087429FE" w:rsidR="008C307E" w:rsidRDefault="0046586B" w:rsidP="0046586B">
      <w:pPr>
        <w:pStyle w:val="Cena"/>
      </w:pPr>
      <w:r w:rsidRPr="0046586B">
        <w:t>wykład w ramach wydarzeń towarzyszących wystawie czasowej</w:t>
      </w:r>
      <w:r>
        <w:rPr>
          <w:i/>
        </w:rPr>
        <w:t xml:space="preserve"> Osobno, ale razem</w:t>
      </w:r>
    </w:p>
    <w:p w14:paraId="41D1E858" w14:textId="77777777" w:rsidR="008C307E" w:rsidRDefault="008C307E" w:rsidP="008C307E">
      <w:pPr>
        <w:pStyle w:val="Bezodstpw"/>
        <w:jc w:val="both"/>
      </w:pPr>
    </w:p>
    <w:p w14:paraId="0D48184F" w14:textId="2127036F" w:rsidR="008C307E" w:rsidRDefault="0046586B" w:rsidP="008C307E">
      <w:pPr>
        <w:pStyle w:val="Bezodstpw"/>
        <w:jc w:val="both"/>
      </w:pPr>
      <w:r w:rsidRPr="0046586B">
        <w:t>Seweryn Udziela był kolekcjonerem, społecznikiem, zapalonym czytelnikiem i</w:t>
      </w:r>
      <w:r w:rsidR="00754E18">
        <w:t> </w:t>
      </w:r>
      <w:r w:rsidRPr="0046586B">
        <w:t>wydawcą, człowiekiem ciekawym świata i ludzi. Cenił pamiątki przeszłości, świetnie rozumiał współczesnych, wyprzedzał swój czas. Zamieszkał w Podgórzu w 1900 r. i</w:t>
      </w:r>
      <w:r w:rsidR="00754E18">
        <w:t> </w:t>
      </w:r>
      <w:r w:rsidRPr="0046586B">
        <w:t>właśnie tutaj, w prywatnym mieszkaniu</w:t>
      </w:r>
      <w:r w:rsidR="00754E18">
        <w:t>,</w:t>
      </w:r>
      <w:r w:rsidRPr="0046586B">
        <w:t xml:space="preserve"> zgromadził i przechowywał blisko </w:t>
      </w:r>
      <w:r w:rsidR="00754E18">
        <w:t>dwa</w:t>
      </w:r>
      <w:r w:rsidRPr="0046586B">
        <w:t xml:space="preserve"> tysiące zabytkowych przedmiotów. W 1911 r</w:t>
      </w:r>
      <w:r w:rsidR="00754E18">
        <w:t>.</w:t>
      </w:r>
      <w:r w:rsidRPr="0046586B">
        <w:t xml:space="preserve"> to one stanowiły założycielski potencjał kolekcji Muzeum Etnograficznego w Krakowie, które powstało dzięki zaangażowaniu, wiedzy, charyzmie i energii Udzieli. Marzył, by była to „instytucja pożyteczna i piękna”.</w:t>
      </w:r>
    </w:p>
    <w:p w14:paraId="3A79A1B3" w14:textId="77777777" w:rsidR="0046586B" w:rsidRDefault="0046586B" w:rsidP="008C307E">
      <w:pPr>
        <w:pStyle w:val="Bezodstpw"/>
        <w:jc w:val="both"/>
      </w:pPr>
    </w:p>
    <w:p w14:paraId="3C255F08" w14:textId="233C938F" w:rsidR="008C307E" w:rsidRDefault="0046586B" w:rsidP="008C307E">
      <w:pPr>
        <w:spacing w:line="240" w:lineRule="auto"/>
        <w:jc w:val="both"/>
      </w:pPr>
      <w:r w:rsidRPr="0046586B">
        <w:t>Udział bezpłatny, brak konieczności rezerwacji miejsc</w:t>
      </w:r>
      <w:r w:rsidR="008C307E" w:rsidRPr="00115673">
        <w:t>.</w:t>
      </w:r>
    </w:p>
    <w:p w14:paraId="1688747F" w14:textId="0BE9F173" w:rsidR="0012282A" w:rsidRDefault="0012282A" w:rsidP="008C307E">
      <w:pPr>
        <w:spacing w:line="240" w:lineRule="auto"/>
        <w:jc w:val="both"/>
      </w:pPr>
    </w:p>
    <w:p w14:paraId="71068AD1" w14:textId="77777777" w:rsidR="0012282A" w:rsidRDefault="0012282A" w:rsidP="008C307E">
      <w:pPr>
        <w:spacing w:line="240" w:lineRule="auto"/>
        <w:jc w:val="both"/>
      </w:pPr>
    </w:p>
    <w:p w14:paraId="388D3CAE" w14:textId="25E7EF02" w:rsidR="008C307E" w:rsidRPr="00385575" w:rsidRDefault="008C307E" w:rsidP="008C307E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0F65A" wp14:editId="5B37BBBA">
                <wp:simplePos x="0" y="0"/>
                <wp:positionH relativeFrom="column">
                  <wp:posOffset>-201295</wp:posOffset>
                </wp:positionH>
                <wp:positionV relativeFrom="paragraph">
                  <wp:posOffset>158750</wp:posOffset>
                </wp:positionV>
                <wp:extent cx="6076950" cy="1060450"/>
                <wp:effectExtent l="0" t="0" r="19050" b="25400"/>
                <wp:wrapNone/>
                <wp:docPr id="2" name="Prostokąt zaokrąglo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60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1ADCA" id="Prostokąt zaokrąglony 2" o:spid="_x0000_s1026" style="position:absolute;margin-left:-15.85pt;margin-top:12.5pt;width:478.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" filled="f" strokecolor="#4472c4"/>
            </w:pict>
          </mc:Fallback>
        </mc:AlternateContent>
      </w:r>
    </w:p>
    <w:p w14:paraId="1D5DA62C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b/>
        </w:rPr>
      </w:pPr>
      <w:r>
        <w:rPr>
          <w:rFonts w:eastAsiaTheme="majorEastAsia" w:cstheme="majorBidi"/>
          <w:b/>
          <w:szCs w:val="24"/>
        </w:rPr>
        <w:t>UWAGA</w:t>
      </w:r>
      <w:r w:rsidRPr="00385575">
        <w:rPr>
          <w:rFonts w:eastAsiaTheme="majorEastAsia" w:cstheme="majorBidi"/>
          <w:b/>
          <w:szCs w:val="24"/>
        </w:rPr>
        <w:t>!</w:t>
      </w:r>
      <w:r>
        <w:rPr>
          <w:rFonts w:eastAsiaTheme="majorEastAsia" w:cstheme="majorBidi"/>
          <w:b/>
          <w:szCs w:val="24"/>
        </w:rPr>
        <w:t xml:space="preserve"> </w:t>
      </w:r>
      <w:r w:rsidRPr="00385575">
        <w:rPr>
          <w:rFonts w:eastAsiaTheme="majorEastAsia" w:cstheme="majorBidi"/>
          <w:b/>
          <w:szCs w:val="24"/>
        </w:rPr>
        <w:t xml:space="preserve">Na spotkania </w:t>
      </w:r>
      <w:r>
        <w:rPr>
          <w:rFonts w:eastAsiaTheme="majorEastAsia" w:cstheme="majorBidi"/>
          <w:b/>
          <w:szCs w:val="24"/>
        </w:rPr>
        <w:t xml:space="preserve">uwzględnione w rubryce </w:t>
      </w:r>
      <w:r>
        <w:rPr>
          <w:rFonts w:eastAsiaTheme="majorEastAsia" w:cstheme="majorBidi"/>
          <w:b/>
          <w:szCs w:val="24"/>
        </w:rPr>
        <w:br/>
      </w:r>
      <w:r w:rsidRPr="00C41AAB">
        <w:rPr>
          <w:rStyle w:val="Nagwek1Znak"/>
          <w:sz w:val="24"/>
          <w:szCs w:val="24"/>
        </w:rPr>
        <w:t>WYDARZENIA W RAMACH INNYCH CYKLI MUZEALNYCH</w:t>
      </w:r>
      <w:r w:rsidRPr="00381439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br/>
        <w:t>zapisów</w:t>
      </w:r>
      <w:r w:rsidRPr="00385575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t>NIE prowadzi Dział Edukacji. Sposób rezerwacji miejsc i ewentualne informacje o kosztach udziału zostały podane przy każdych zajęciach osobno</w:t>
      </w:r>
      <w:r>
        <w:rPr>
          <w:rFonts w:eastAsiaTheme="majorEastAsia" w:cstheme="majorBidi"/>
          <w:b/>
          <w:szCs w:val="24"/>
        </w:rPr>
        <w:br/>
      </w:r>
    </w:p>
    <w:p w14:paraId="2CBCA573" w14:textId="77777777" w:rsidR="008C307E" w:rsidRDefault="008C307E" w:rsidP="008C307E">
      <w:pPr>
        <w:jc w:val="both"/>
        <w:rPr>
          <w:sz w:val="36"/>
          <w:szCs w:val="36"/>
        </w:rPr>
      </w:pPr>
    </w:p>
    <w:p w14:paraId="5C2400D8" w14:textId="77777777" w:rsidR="008C307E" w:rsidRDefault="008C307E" w:rsidP="008C307E">
      <w:pPr>
        <w:spacing w:line="259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  <w:r w:rsidRPr="00FB07DB">
        <w:rPr>
          <w:sz w:val="36"/>
          <w:szCs w:val="36"/>
        </w:rPr>
        <w:lastRenderedPageBreak/>
        <w:t>KALENDARIUM:</w:t>
      </w:r>
    </w:p>
    <w:p w14:paraId="6C415707" w14:textId="77777777" w:rsidR="008C307E" w:rsidRPr="00E5441D" w:rsidRDefault="008C307E" w:rsidP="008C307E">
      <w:pPr>
        <w:spacing w:line="240" w:lineRule="auto"/>
        <w:jc w:val="both"/>
        <w:rPr>
          <w:b/>
          <w:i/>
        </w:rPr>
      </w:pPr>
    </w:p>
    <w:p w14:paraId="397F76AC" w14:textId="77777777" w:rsidR="003A6871" w:rsidRPr="00E5441D" w:rsidRDefault="003A6871" w:rsidP="003A6871">
      <w:pPr>
        <w:pStyle w:val="Bezodstpw"/>
        <w:jc w:val="both"/>
        <w:rPr>
          <w:b/>
          <w:i/>
        </w:rPr>
      </w:pPr>
    </w:p>
    <w:p w14:paraId="6BEC5D6A" w14:textId="77777777" w:rsidR="0046586B" w:rsidRPr="00E5441D" w:rsidRDefault="0046586B" w:rsidP="0046586B">
      <w:pPr>
        <w:pStyle w:val="Bezodstpw"/>
      </w:pPr>
    </w:p>
    <w:p w14:paraId="65C88EF0" w14:textId="77777777" w:rsidR="0046586B" w:rsidRDefault="0046586B" w:rsidP="0046586B">
      <w:pPr>
        <w:pStyle w:val="Czas0"/>
        <w:jc w:val="both"/>
      </w:pPr>
      <w:r>
        <w:t xml:space="preserve">4.04.2025, godz. 16.00, </w:t>
      </w:r>
      <w:r>
        <w:rPr>
          <w:b/>
          <w:i/>
        </w:rPr>
        <w:t xml:space="preserve">Architektura dla wtajemniczonych – średniowiecze </w:t>
      </w:r>
      <w:r>
        <w:t>(Anna Magiera)</w:t>
      </w:r>
    </w:p>
    <w:p w14:paraId="5A206886" w14:textId="6BACE687" w:rsidR="0046586B" w:rsidRDefault="0046586B" w:rsidP="0046586B">
      <w:pPr>
        <w:pStyle w:val="Miejsce"/>
      </w:pPr>
      <w:r>
        <w:t xml:space="preserve">Wykład </w:t>
      </w:r>
      <w:r w:rsidRPr="007314EC">
        <w:t>online na platformie ZOOM (link do spotkania zostanie przesłany uczestnikom w dniu wykładu)</w:t>
      </w:r>
    </w:p>
    <w:p w14:paraId="6314B8C2" w14:textId="77777777" w:rsidR="00676867" w:rsidRPr="00676867" w:rsidRDefault="00676867" w:rsidP="00676867">
      <w:pPr>
        <w:jc w:val="both"/>
      </w:pPr>
    </w:p>
    <w:p w14:paraId="5CE5A866" w14:textId="77777777" w:rsidR="00676867" w:rsidRDefault="00676867" w:rsidP="00676867">
      <w:pPr>
        <w:pStyle w:val="Czas0"/>
      </w:pPr>
      <w:r w:rsidRPr="00676867">
        <w:t>8.04.2025, godz. 11.30,</w:t>
      </w:r>
      <w:r>
        <w:t xml:space="preserve"> </w:t>
      </w:r>
      <w:r w:rsidRPr="00676867">
        <w:rPr>
          <w:b/>
          <w:i/>
        </w:rPr>
        <w:t xml:space="preserve">LOSZN-KOJDESZ i MAME-LOSZN. O języku hebrajskim i języku jidysz </w:t>
      </w:r>
      <w:r w:rsidRPr="00676867">
        <w:rPr>
          <w:b/>
        </w:rPr>
        <w:t xml:space="preserve">– tematyczne spotkanie dotyczące wystawy stałej </w:t>
      </w:r>
      <w:r>
        <w:t>(Karolina Ożóg)</w:t>
      </w:r>
    </w:p>
    <w:p w14:paraId="717A29FE" w14:textId="77777777" w:rsidR="00676867" w:rsidRDefault="00676867" w:rsidP="00676867">
      <w:pPr>
        <w:pStyle w:val="Miejsce"/>
        <w:jc w:val="both"/>
      </w:pPr>
      <w:r w:rsidRPr="00834319">
        <w:t>Stara Synagoga, ul. Szeroka 24</w:t>
      </w:r>
    </w:p>
    <w:p w14:paraId="2856C6A1" w14:textId="77777777" w:rsidR="0046586B" w:rsidRPr="00BB38B5" w:rsidRDefault="0046586B" w:rsidP="0046586B">
      <w:pPr>
        <w:pStyle w:val="Bezodstpw"/>
        <w:jc w:val="both"/>
        <w:rPr>
          <w:b/>
        </w:rPr>
      </w:pPr>
    </w:p>
    <w:p w14:paraId="240EE22F" w14:textId="77777777" w:rsidR="0046586B" w:rsidRPr="00A37F8A" w:rsidRDefault="0046586B" w:rsidP="0046586B">
      <w:pPr>
        <w:pStyle w:val="Bezodstpw"/>
        <w:jc w:val="both"/>
        <w:rPr>
          <w:b/>
          <w:i/>
        </w:rPr>
      </w:pPr>
    </w:p>
    <w:p w14:paraId="6A07FACA" w14:textId="70BB7BA2" w:rsidR="0046586B" w:rsidRDefault="0046586B" w:rsidP="0046586B">
      <w:pPr>
        <w:pStyle w:val="Czas0"/>
        <w:jc w:val="both"/>
      </w:pPr>
      <w:r>
        <w:t xml:space="preserve">9.04.2025, godz. 12.00, </w:t>
      </w:r>
      <w:r>
        <w:rPr>
          <w:b/>
          <w:i/>
        </w:rPr>
        <w:t xml:space="preserve">Jak oprowadzać dzieci po </w:t>
      </w:r>
      <w:r w:rsidRPr="00215286">
        <w:rPr>
          <w:b/>
        </w:rPr>
        <w:t>Harcerskich ścieżkach</w:t>
      </w:r>
      <w:r>
        <w:rPr>
          <w:b/>
          <w:i/>
        </w:rPr>
        <w:t xml:space="preserve"> </w:t>
      </w:r>
      <w:r>
        <w:rPr>
          <w:b/>
        </w:rPr>
        <w:t>-</w:t>
      </w:r>
      <w:r w:rsidR="00186551">
        <w:rPr>
          <w:b/>
        </w:rPr>
        <w:t> </w:t>
      </w:r>
      <w:r w:rsidRPr="00BB38B5">
        <w:rPr>
          <w:b/>
        </w:rPr>
        <w:t>szkolenie</w:t>
      </w:r>
      <w:r>
        <w:rPr>
          <w:b/>
        </w:rPr>
        <w:t xml:space="preserve"> </w:t>
      </w:r>
      <w:r w:rsidRPr="00BB38B5">
        <w:rPr>
          <w:b/>
        </w:rPr>
        <w:t>metodyczne na wystawie stałej</w:t>
      </w:r>
      <w:r>
        <w:rPr>
          <w:b/>
        </w:rPr>
        <w:t xml:space="preserve"> </w:t>
      </w:r>
      <w:r>
        <w:t>(</w:t>
      </w:r>
      <w:r w:rsidRPr="001D6EB3">
        <w:t>Natalia Lisowska</w:t>
      </w:r>
      <w:r>
        <w:t>)</w:t>
      </w:r>
    </w:p>
    <w:p w14:paraId="4F2D0FCB" w14:textId="77777777" w:rsidR="0046586B" w:rsidRDefault="0046586B" w:rsidP="0046586B">
      <w:pPr>
        <w:pStyle w:val="Miejsce"/>
      </w:pPr>
      <w:r w:rsidRPr="00BB38B5">
        <w:t>Muzeum i Centrum Ruchu Harcerskiego, ul. Forteczna 28</w:t>
      </w:r>
    </w:p>
    <w:p w14:paraId="0EC3B49E" w14:textId="77777777" w:rsidR="0046586B" w:rsidRDefault="0046586B" w:rsidP="0046586B">
      <w:pPr>
        <w:pStyle w:val="Bezodstpw"/>
        <w:jc w:val="both"/>
        <w:rPr>
          <w:b/>
          <w:i/>
        </w:rPr>
      </w:pPr>
    </w:p>
    <w:p w14:paraId="04F4CB06" w14:textId="77777777" w:rsidR="0046586B" w:rsidRDefault="0046586B" w:rsidP="0046586B">
      <w:pPr>
        <w:pStyle w:val="Bezodstpw"/>
        <w:jc w:val="both"/>
        <w:rPr>
          <w:b/>
          <w:i/>
        </w:rPr>
      </w:pPr>
    </w:p>
    <w:p w14:paraId="3E1D4C71" w14:textId="6382EC89" w:rsidR="0046586B" w:rsidRDefault="0046586B" w:rsidP="0046586B">
      <w:pPr>
        <w:pStyle w:val="Czas0"/>
        <w:jc w:val="both"/>
      </w:pPr>
      <w:r>
        <w:t xml:space="preserve">10.04.2025, godz. 17.00, </w:t>
      </w:r>
      <w:r w:rsidRPr="00B95613">
        <w:rPr>
          <w:b/>
          <w:i/>
        </w:rPr>
        <w:t>Słynne krakowskie odpusty – tradycja i</w:t>
      </w:r>
      <w:r w:rsidR="00186551">
        <w:rPr>
          <w:b/>
          <w:i/>
        </w:rPr>
        <w:t> </w:t>
      </w:r>
      <w:r w:rsidRPr="00B95613">
        <w:rPr>
          <w:b/>
          <w:i/>
        </w:rPr>
        <w:t>współczesność</w:t>
      </w:r>
      <w:r>
        <w:rPr>
          <w:b/>
          <w:i/>
        </w:rPr>
        <w:t xml:space="preserve"> </w:t>
      </w:r>
      <w:r w:rsidRPr="00234F71">
        <w:t>(</w:t>
      </w:r>
      <w:r w:rsidRPr="00B95613">
        <w:t>Małgorzata Oleszkiewicz</w:t>
      </w:r>
      <w:r w:rsidRPr="00234F71">
        <w:t>)</w:t>
      </w:r>
    </w:p>
    <w:p w14:paraId="050A6BCA" w14:textId="77777777" w:rsidR="0046586B" w:rsidRDefault="0046586B" w:rsidP="0046586B">
      <w:pPr>
        <w:pStyle w:val="Miejsce"/>
      </w:pPr>
      <w:r w:rsidRPr="0046586B">
        <w:t>Centrum Interpretacji Niematerialnego Dziedzictwa Krakowa</w:t>
      </w:r>
      <w:r>
        <w:t xml:space="preserve"> (Dom pod Krzyżem), ul. Szpitalna 21</w:t>
      </w:r>
    </w:p>
    <w:p w14:paraId="7BD5C499" w14:textId="77777777" w:rsidR="0046586B" w:rsidRDefault="0046586B" w:rsidP="0046586B">
      <w:pPr>
        <w:pStyle w:val="Bezodstpw"/>
        <w:jc w:val="both"/>
        <w:rPr>
          <w:b/>
          <w:i/>
        </w:rPr>
      </w:pPr>
    </w:p>
    <w:p w14:paraId="52E425D4" w14:textId="77777777" w:rsidR="0046586B" w:rsidRPr="00A37F8A" w:rsidRDefault="0046586B" w:rsidP="0046586B">
      <w:pPr>
        <w:pStyle w:val="Bezodstpw"/>
        <w:jc w:val="both"/>
        <w:rPr>
          <w:b/>
          <w:i/>
        </w:rPr>
      </w:pPr>
    </w:p>
    <w:p w14:paraId="158C26C9" w14:textId="77777777" w:rsidR="0046586B" w:rsidRDefault="0046586B" w:rsidP="0046586B">
      <w:pPr>
        <w:pStyle w:val="Czas0"/>
        <w:jc w:val="both"/>
      </w:pPr>
      <w:r>
        <w:t xml:space="preserve">11.04.2025, godz. 12.00, </w:t>
      </w:r>
      <w:r>
        <w:rPr>
          <w:b/>
          <w:i/>
        </w:rPr>
        <w:t xml:space="preserve">Fortecznymi tropami z najmłodszymi zwiedzającymi </w:t>
      </w:r>
      <w:r>
        <w:rPr>
          <w:b/>
        </w:rPr>
        <w:t xml:space="preserve">- </w:t>
      </w:r>
      <w:r w:rsidRPr="00BB38B5">
        <w:rPr>
          <w:b/>
        </w:rPr>
        <w:t>szkolenie metodyczne na wystawie stałej</w:t>
      </w:r>
      <w:r>
        <w:rPr>
          <w:b/>
        </w:rPr>
        <w:t xml:space="preserve"> </w:t>
      </w:r>
      <w:r>
        <w:t>(</w:t>
      </w:r>
      <w:r w:rsidRPr="001D6EB3">
        <w:t xml:space="preserve">Agata </w:t>
      </w:r>
      <w:proofErr w:type="spellStart"/>
      <w:r w:rsidRPr="001D6EB3">
        <w:t>Skrzoska</w:t>
      </w:r>
      <w:proofErr w:type="spellEnd"/>
      <w:r>
        <w:t>)</w:t>
      </w:r>
    </w:p>
    <w:p w14:paraId="3CB8AEA8" w14:textId="72876B6A" w:rsidR="0046586B" w:rsidRDefault="0046586B" w:rsidP="0046586B">
      <w:pPr>
        <w:pStyle w:val="Miejsce"/>
      </w:pPr>
      <w:r w:rsidRPr="00BB38B5">
        <w:t>Muzeum i Centrum Ruchu Harcerskiego, ul. Forteczna 28</w:t>
      </w:r>
    </w:p>
    <w:p w14:paraId="5030B293" w14:textId="773F8EFC" w:rsidR="00215286" w:rsidRDefault="00215286" w:rsidP="00215286"/>
    <w:p w14:paraId="5C5D54BA" w14:textId="77777777" w:rsidR="00215286" w:rsidRPr="00215286" w:rsidRDefault="00215286" w:rsidP="00215286"/>
    <w:p w14:paraId="1411415E" w14:textId="77777777" w:rsidR="0046586B" w:rsidRDefault="0046586B" w:rsidP="0046586B">
      <w:pPr>
        <w:pStyle w:val="Bezodstpw"/>
        <w:jc w:val="both"/>
      </w:pPr>
    </w:p>
    <w:p w14:paraId="228A5AFE" w14:textId="77777777" w:rsidR="00215286" w:rsidRDefault="00215286" w:rsidP="00215286">
      <w:pPr>
        <w:pStyle w:val="Czas0"/>
      </w:pPr>
      <w:r>
        <w:t xml:space="preserve">16.04.2025, godz. 18.00, </w:t>
      </w:r>
      <w:r w:rsidRPr="00215286">
        <w:rPr>
          <w:b/>
          <w:i/>
        </w:rPr>
        <w:t>Seweryn Udziela i podgórsko-krakowskie początki kolekcji Muzeum Etnograficznego</w:t>
      </w:r>
      <w:r>
        <w:t xml:space="preserve"> (</w:t>
      </w:r>
      <w:r w:rsidRPr="0046586B">
        <w:t>Dorota Majkowska-</w:t>
      </w:r>
      <w:proofErr w:type="spellStart"/>
      <w:r w:rsidRPr="0046586B">
        <w:t>Szajer</w:t>
      </w:r>
      <w:proofErr w:type="spellEnd"/>
      <w:r>
        <w:t>)</w:t>
      </w:r>
    </w:p>
    <w:p w14:paraId="30D18FD3" w14:textId="03885517" w:rsidR="00215286" w:rsidRDefault="00215286" w:rsidP="00215286">
      <w:pPr>
        <w:pStyle w:val="Miejsce"/>
      </w:pPr>
      <w:r>
        <w:t xml:space="preserve">Muzeum Podgórza, </w:t>
      </w:r>
      <w:r w:rsidRPr="00234F71">
        <w:t>ul. Limanowskiego 51</w:t>
      </w:r>
    </w:p>
    <w:p w14:paraId="750580EC" w14:textId="77777777" w:rsidR="0046586B" w:rsidRDefault="0046586B" w:rsidP="00215286"/>
    <w:p w14:paraId="6F2FCC67" w14:textId="77777777" w:rsidR="0046586B" w:rsidRDefault="0046586B" w:rsidP="0046586B">
      <w:pPr>
        <w:pStyle w:val="Czas0"/>
        <w:jc w:val="both"/>
      </w:pPr>
      <w:r>
        <w:t xml:space="preserve">23.04.2025, godz. 10.00, </w:t>
      </w:r>
      <w:proofErr w:type="spellStart"/>
      <w:r>
        <w:rPr>
          <w:b/>
          <w:i/>
        </w:rPr>
        <w:t>Storytelling</w:t>
      </w:r>
      <w:proofErr w:type="spellEnd"/>
      <w:r>
        <w:rPr>
          <w:b/>
          <w:i/>
        </w:rPr>
        <w:t xml:space="preserve"> w Rynku Podziemnym </w:t>
      </w:r>
      <w:r>
        <w:rPr>
          <w:b/>
        </w:rPr>
        <w:t>- warsztatowe szkolenie</w:t>
      </w:r>
      <w:r>
        <w:t xml:space="preserve"> – grupa I (Anna Magiera)</w:t>
      </w:r>
    </w:p>
    <w:p w14:paraId="17C17033" w14:textId="3BC7CF0A" w:rsidR="0046586B" w:rsidRDefault="0046586B" w:rsidP="0046586B">
      <w:pPr>
        <w:pStyle w:val="Miejsce"/>
      </w:pPr>
      <w:r>
        <w:t>SPOTKA, Pałac Krzysztofory</w:t>
      </w:r>
      <w:r w:rsidRPr="00BB38B5">
        <w:t xml:space="preserve">, </w:t>
      </w:r>
      <w:r>
        <w:t>Rynek Główny 35, zbiórka w holu</w:t>
      </w:r>
    </w:p>
    <w:p w14:paraId="4141ED62" w14:textId="77777777" w:rsidR="0046586B" w:rsidRDefault="0046586B" w:rsidP="0046586B">
      <w:pPr>
        <w:jc w:val="both"/>
      </w:pPr>
    </w:p>
    <w:p w14:paraId="193CABBC" w14:textId="77777777" w:rsidR="0046586B" w:rsidRDefault="0046586B" w:rsidP="0046586B">
      <w:pPr>
        <w:pStyle w:val="Czas0"/>
        <w:jc w:val="both"/>
      </w:pPr>
      <w:r>
        <w:t xml:space="preserve">23.04.2025, godz. 12.30, </w:t>
      </w:r>
      <w:proofErr w:type="spellStart"/>
      <w:r>
        <w:rPr>
          <w:b/>
          <w:i/>
        </w:rPr>
        <w:t>Storytelling</w:t>
      </w:r>
      <w:proofErr w:type="spellEnd"/>
      <w:r>
        <w:rPr>
          <w:b/>
          <w:i/>
        </w:rPr>
        <w:t xml:space="preserve"> w Rynku Podziemnym </w:t>
      </w:r>
      <w:r>
        <w:rPr>
          <w:b/>
        </w:rPr>
        <w:t>- warsztatowe szkolenie</w:t>
      </w:r>
      <w:r>
        <w:t xml:space="preserve"> – grupa II (Anna Magiera)</w:t>
      </w:r>
    </w:p>
    <w:p w14:paraId="47950AB0" w14:textId="77777777" w:rsidR="0046586B" w:rsidRDefault="0046586B" w:rsidP="0046586B">
      <w:pPr>
        <w:pStyle w:val="Miejsce"/>
      </w:pPr>
      <w:r>
        <w:t>SPOTKA, Pałac Krzysztofory</w:t>
      </w:r>
      <w:r w:rsidRPr="00BB38B5">
        <w:t xml:space="preserve">, </w:t>
      </w:r>
      <w:r>
        <w:t>Rynek Główny 35, zbiórka w holu</w:t>
      </w:r>
    </w:p>
    <w:p w14:paraId="4F922AEF" w14:textId="77777777" w:rsidR="0046586B" w:rsidRPr="0046586B" w:rsidRDefault="0046586B" w:rsidP="0046586B"/>
    <w:p w14:paraId="6006E71B" w14:textId="77777777" w:rsidR="003A6871" w:rsidRDefault="003A6871" w:rsidP="003A6871">
      <w:pPr>
        <w:jc w:val="both"/>
      </w:pPr>
    </w:p>
    <w:sectPr w:rsidR="003A6871" w:rsidSect="00583E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9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E3472" w14:textId="77777777" w:rsidR="00DD6299" w:rsidRDefault="00DD6299" w:rsidP="00C02FFA">
      <w:pPr>
        <w:spacing w:after="0" w:line="240" w:lineRule="auto"/>
      </w:pPr>
      <w:r>
        <w:separator/>
      </w:r>
    </w:p>
  </w:endnote>
  <w:endnote w:type="continuationSeparator" w:id="0">
    <w:p w14:paraId="283B5BA5" w14:textId="77777777" w:rsidR="00DD6299" w:rsidRDefault="00DD6299" w:rsidP="00C0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8F04D" w14:textId="77777777" w:rsidR="00935AA6" w:rsidRDefault="00935A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96AB0" w14:textId="79830F24" w:rsidR="002762A2" w:rsidRPr="002762A2" w:rsidRDefault="00DD6299" w:rsidP="002762A2">
    <w:pPr>
      <w:pStyle w:val="Stopka"/>
      <w:jc w:val="center"/>
      <w:rPr>
        <w:b/>
        <w:bCs/>
        <w:color w:val="FFFFFF" w:themeColor="background1"/>
        <w:szCs w:val="24"/>
      </w:rPr>
    </w:pPr>
    <w:hyperlink r:id="rId1" w:history="1">
      <w:r w:rsidR="002762A2" w:rsidRPr="002762A2">
        <w:rPr>
          <w:rStyle w:val="Hipercze"/>
          <w:b/>
          <w:bCs/>
          <w:color w:val="FFFFFF" w:themeColor="background1"/>
          <w:szCs w:val="24"/>
          <w:u w:val="none"/>
        </w:rPr>
        <w:t>WWW.MUZEUM</w:t>
      </w:r>
    </w:hyperlink>
    <w:r w:rsidR="002762A2" w:rsidRPr="002762A2">
      <w:rPr>
        <w:b/>
        <w:bCs/>
        <w:color w:val="FFFFFF" w:themeColor="background1"/>
        <w:szCs w:val="24"/>
      </w:rPr>
      <w:t>KRAKOWA.PL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F7C34" w14:textId="46C613E6" w:rsidR="00935AA6" w:rsidRDefault="00935A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9710F" w14:textId="77777777" w:rsidR="00DD6299" w:rsidRDefault="00DD6299" w:rsidP="00C02FFA">
      <w:pPr>
        <w:spacing w:after="0" w:line="240" w:lineRule="auto"/>
      </w:pPr>
      <w:r>
        <w:separator/>
      </w:r>
    </w:p>
  </w:footnote>
  <w:footnote w:type="continuationSeparator" w:id="0">
    <w:p w14:paraId="1BE147BE" w14:textId="77777777" w:rsidR="00DD6299" w:rsidRDefault="00DD6299" w:rsidP="00C0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EEB5D" w14:textId="77777777" w:rsidR="00935AA6" w:rsidRDefault="00935A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83B0F" w14:textId="37F627C3" w:rsidR="00AC02B7" w:rsidRDefault="00935AA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3B76189" wp14:editId="45B372A5">
          <wp:simplePos x="0" y="0"/>
          <wp:positionH relativeFrom="page">
            <wp:align>right</wp:align>
          </wp:positionH>
          <wp:positionV relativeFrom="paragraph">
            <wp:posOffset>-1255939</wp:posOffset>
          </wp:positionV>
          <wp:extent cx="7560129" cy="10691849"/>
          <wp:effectExtent l="0" t="0" r="3175" b="0"/>
          <wp:wrapNone/>
          <wp:docPr id="97" name="Obraz 97" descr="Obraz zawierający tekst, siekiera, narzędzie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Obraz zawierający tekst, siekiera, narzędzie, grafika wektorow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72F39" w14:textId="6849DD0F" w:rsidR="00583EC6" w:rsidRDefault="00583EC6" w:rsidP="00C5778E">
    <w:pPr>
      <w:pStyle w:val="Nagwekstronygwnej"/>
    </w:pPr>
    <w:r>
      <w:rPr>
        <w:lang w:eastAsia="pl-PL"/>
      </w:rPr>
      <w:drawing>
        <wp:anchor distT="0" distB="0" distL="114300" distR="114300" simplePos="0" relativeHeight="251658239" behindDoc="1" locked="0" layoutInCell="1" allowOverlap="1" wp14:anchorId="1C4F36ED" wp14:editId="41F43C8B">
          <wp:simplePos x="0" y="0"/>
          <wp:positionH relativeFrom="page">
            <wp:posOffset>-2540</wp:posOffset>
          </wp:positionH>
          <wp:positionV relativeFrom="paragraph">
            <wp:posOffset>-1266280</wp:posOffset>
          </wp:positionV>
          <wp:extent cx="7560129" cy="10691850"/>
          <wp:effectExtent l="0" t="0" r="3175" b="0"/>
          <wp:wrapNone/>
          <wp:docPr id="95" name="Obraz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Obraz 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008A01" w14:textId="7B8B7D77" w:rsidR="00583EC6" w:rsidRDefault="00583EC6" w:rsidP="00C5778E">
    <w:pPr>
      <w:pStyle w:val="Nagwekstronygwnej"/>
    </w:pPr>
  </w:p>
  <w:p w14:paraId="6446E91C" w14:textId="77777777" w:rsidR="00583EC6" w:rsidRDefault="00583EC6" w:rsidP="00C5778E">
    <w:pPr>
      <w:pStyle w:val="Nagwekstronygwnej"/>
    </w:pPr>
  </w:p>
  <w:p w14:paraId="5D05FA1C" w14:textId="77777777" w:rsidR="00583EC6" w:rsidRDefault="00583EC6" w:rsidP="00C5778E">
    <w:pPr>
      <w:pStyle w:val="Nagwekstronygwnej"/>
    </w:pPr>
  </w:p>
  <w:p w14:paraId="760CB3ED" w14:textId="77777777" w:rsidR="00583EC6" w:rsidRDefault="00583EC6" w:rsidP="00C5778E">
    <w:pPr>
      <w:pStyle w:val="Nagwekstronygwnej"/>
    </w:pPr>
  </w:p>
  <w:p w14:paraId="4939BFB5" w14:textId="77777777" w:rsidR="00583EC6" w:rsidRDefault="00583EC6" w:rsidP="00C5778E">
    <w:pPr>
      <w:pStyle w:val="Nagwekstronygwnej"/>
    </w:pPr>
  </w:p>
  <w:p w14:paraId="085AEC02" w14:textId="77777777" w:rsidR="00583EC6" w:rsidRDefault="00583EC6" w:rsidP="00C5778E">
    <w:pPr>
      <w:pStyle w:val="Nagwekstronygwnej"/>
    </w:pPr>
  </w:p>
  <w:p w14:paraId="1FD48F6B" w14:textId="77777777" w:rsidR="00583EC6" w:rsidRDefault="00583EC6" w:rsidP="00C5778E">
    <w:pPr>
      <w:pStyle w:val="Nagwekstronygwnej"/>
    </w:pPr>
  </w:p>
  <w:p w14:paraId="58D4EDDE" w14:textId="64B75939" w:rsidR="00583EC6" w:rsidRDefault="00583EC6" w:rsidP="00C5778E">
    <w:pPr>
      <w:pStyle w:val="Nagwekstronygwnej"/>
    </w:pPr>
  </w:p>
  <w:p w14:paraId="1B58871B" w14:textId="61532BAF" w:rsidR="00583EC6" w:rsidRDefault="00583EC6" w:rsidP="00C5778E">
    <w:pPr>
      <w:pStyle w:val="Nagwekstronygwnej"/>
    </w:pPr>
  </w:p>
  <w:p w14:paraId="7D23BC9D" w14:textId="77777777" w:rsidR="00583EC6" w:rsidRDefault="00583EC6" w:rsidP="00C5778E">
    <w:pPr>
      <w:pStyle w:val="Nagwekstronygwnej"/>
    </w:pPr>
  </w:p>
  <w:p w14:paraId="4AEC1526" w14:textId="77777777" w:rsidR="00583EC6" w:rsidRDefault="00583EC6" w:rsidP="00C5778E">
    <w:pPr>
      <w:pStyle w:val="Nagwekstronygwnej"/>
    </w:pPr>
  </w:p>
  <w:p w14:paraId="79CC39D8" w14:textId="384D4275" w:rsidR="00583EC6" w:rsidRDefault="00583EC6" w:rsidP="00C5778E">
    <w:pPr>
      <w:pStyle w:val="Nagwekstronygwnej"/>
    </w:pPr>
  </w:p>
  <w:p w14:paraId="25C9D63C" w14:textId="77777777" w:rsidR="00583EC6" w:rsidRDefault="00583EC6" w:rsidP="00C5778E">
    <w:pPr>
      <w:pStyle w:val="Nagwekstronygwnej"/>
    </w:pPr>
  </w:p>
  <w:p w14:paraId="06059BF4" w14:textId="77777777" w:rsidR="00583EC6" w:rsidRDefault="00583EC6" w:rsidP="00C5778E">
    <w:pPr>
      <w:pStyle w:val="Nagwekstronygwnej"/>
    </w:pPr>
  </w:p>
  <w:p w14:paraId="509C83C8" w14:textId="77777777" w:rsidR="00583EC6" w:rsidRDefault="00583EC6" w:rsidP="00C5778E">
    <w:pPr>
      <w:pStyle w:val="Nagwekstronygwnej"/>
    </w:pPr>
  </w:p>
  <w:p w14:paraId="6CA17A35" w14:textId="77777777" w:rsidR="00583EC6" w:rsidRDefault="00583EC6" w:rsidP="00C5778E">
    <w:pPr>
      <w:pStyle w:val="Nagwekstronygwnej"/>
    </w:pPr>
  </w:p>
  <w:p w14:paraId="12FC2C77" w14:textId="77777777" w:rsidR="00583EC6" w:rsidRDefault="00583EC6" w:rsidP="00C5778E">
    <w:pPr>
      <w:pStyle w:val="Nagwekstronygwnej"/>
    </w:pPr>
  </w:p>
  <w:p w14:paraId="69ACDA19" w14:textId="77777777" w:rsidR="00583EC6" w:rsidRDefault="00583EC6" w:rsidP="00C5778E">
    <w:pPr>
      <w:pStyle w:val="Nagwekstronygwnej"/>
    </w:pPr>
  </w:p>
  <w:p w14:paraId="28360EEF" w14:textId="77777777" w:rsidR="00583EC6" w:rsidRDefault="00583EC6" w:rsidP="00C5778E">
    <w:pPr>
      <w:pStyle w:val="Nagwekstronygwnej"/>
    </w:pPr>
  </w:p>
  <w:p w14:paraId="20899A6F" w14:textId="77777777" w:rsidR="00583EC6" w:rsidRDefault="00583EC6" w:rsidP="00C5778E">
    <w:pPr>
      <w:pStyle w:val="Nagwekstronygwnej"/>
    </w:pPr>
  </w:p>
  <w:p w14:paraId="5AC27766" w14:textId="77777777" w:rsidR="00583EC6" w:rsidRDefault="00583EC6" w:rsidP="00C5778E">
    <w:pPr>
      <w:pStyle w:val="Nagwekstronygwnej"/>
    </w:pPr>
  </w:p>
  <w:p w14:paraId="7FD82458" w14:textId="77777777" w:rsidR="00583EC6" w:rsidRDefault="00583EC6" w:rsidP="00C5778E">
    <w:pPr>
      <w:pStyle w:val="Nagwekstronygwnej"/>
    </w:pPr>
  </w:p>
  <w:p w14:paraId="27D68886" w14:textId="77777777" w:rsidR="00583EC6" w:rsidRDefault="00583EC6" w:rsidP="00C5778E">
    <w:pPr>
      <w:pStyle w:val="Nagwekstronygwnej"/>
    </w:pPr>
  </w:p>
  <w:p w14:paraId="78B1BB9A" w14:textId="77777777" w:rsidR="00583EC6" w:rsidRDefault="00583EC6" w:rsidP="00C5778E">
    <w:pPr>
      <w:pStyle w:val="Nagwekstronygwnej"/>
    </w:pPr>
  </w:p>
  <w:p w14:paraId="4F64F5B6" w14:textId="77777777" w:rsidR="00583EC6" w:rsidRDefault="00583EC6" w:rsidP="00C5778E">
    <w:pPr>
      <w:pStyle w:val="Nagwekstronygwnej"/>
    </w:pPr>
  </w:p>
  <w:p w14:paraId="15F49AA8" w14:textId="77777777" w:rsidR="00583EC6" w:rsidRDefault="00583EC6" w:rsidP="00C5778E">
    <w:pPr>
      <w:pStyle w:val="Nagwekstronygwnej"/>
    </w:pPr>
  </w:p>
  <w:p w14:paraId="4F6E9C12" w14:textId="77777777" w:rsidR="00583EC6" w:rsidRDefault="00583EC6" w:rsidP="00C5778E">
    <w:pPr>
      <w:pStyle w:val="Nagwekstronygwnej"/>
    </w:pPr>
  </w:p>
  <w:p w14:paraId="2B316008" w14:textId="77777777" w:rsidR="00583EC6" w:rsidRDefault="00583EC6" w:rsidP="00C5778E">
    <w:pPr>
      <w:pStyle w:val="Nagwekstronygwnej"/>
    </w:pPr>
  </w:p>
  <w:p w14:paraId="2157A78F" w14:textId="77777777" w:rsidR="00583EC6" w:rsidRDefault="00583EC6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00F56AB1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4FB31FE6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7403D66C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5C1DBC9D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22B4E711" w14:textId="5245D589" w:rsidR="00094787" w:rsidRPr="0095588D" w:rsidRDefault="00583EC6" w:rsidP="00583EC6">
    <w:pPr>
      <w:pStyle w:val="Nagwekstronygwnej"/>
      <w:jc w:val="right"/>
      <w:rPr>
        <w:rFonts w:cstheme="majorHAnsi"/>
        <w:color w:val="FFFFFF" w:themeColor="background1"/>
        <w:sz w:val="56"/>
        <w:szCs w:val="56"/>
      </w:rPr>
    </w:pPr>
    <w:r w:rsidRPr="0095588D">
      <w:rPr>
        <w:rFonts w:cstheme="majorHAnsi"/>
        <w:color w:val="FFFFFF" w:themeColor="background1"/>
        <w:sz w:val="56"/>
        <w:szCs w:val="56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69.85pt;height:485.25pt" o:bullet="t">
        <v:imagedata r:id="rId1" o:title="czas"/>
      </v:shape>
    </w:pict>
  </w:numPicBullet>
  <w:numPicBullet w:numPicBulletId="1">
    <w:pict>
      <v:shape id="_x0000_i1041" type="#_x0000_t75" style="width:51.6pt;height:58.7pt" o:bullet="t">
        <v:imagedata r:id="rId2" o:title="Bez nazwy-1"/>
      </v:shape>
    </w:pict>
  </w:numPicBullet>
  <w:numPicBullet w:numPicBulletId="2">
    <w:pict>
      <v:shape id="_x0000_i1042" type="#_x0000_t75" style="width:1in;height:1in" o:bullet="t">
        <v:imagedata r:id="rId3" o:title="Bez nazwy-12"/>
      </v:shape>
    </w:pict>
  </w:numPicBullet>
  <w:numPicBullet w:numPicBulletId="3">
    <w:pict>
      <v:shape id="_x0000_i1043" type="#_x0000_t75" style="width:1in;height:1in" o:bullet="t">
        <v:imagedata r:id="rId4" o:title="Bez nazwy-13"/>
      </v:shape>
    </w:pict>
  </w:numPicBullet>
  <w:numPicBullet w:numPicBulletId="4">
    <w:pict>
      <v:shape id="_x0000_i1044" type="#_x0000_t75" style="width:1in;height:1in" o:bullet="t">
        <v:imagedata r:id="rId5" o:title="Bez nazwy-14"/>
      </v:shape>
    </w:pict>
  </w:numPicBullet>
  <w:numPicBullet w:numPicBulletId="5">
    <w:pict>
      <v:shape id="_x0000_i1045" type="#_x0000_t75" style="width:8.3pt;height:12.9pt" o:bullet="t">
        <v:imagedata r:id="rId6" o:title="mhk_pdz_program_2021_miejsce"/>
      </v:shape>
    </w:pict>
  </w:numPicBullet>
  <w:numPicBullet w:numPicBulletId="6">
    <w:pict>
      <v:shape id="_x0000_i1046" type="#_x0000_t75" style="width:9.55pt;height:12.9pt" o:bullet="t">
        <v:imagedata r:id="rId7" o:title="mhk_pdz_program_2021_czas"/>
      </v:shape>
    </w:pict>
  </w:numPicBullet>
  <w:abstractNum w:abstractNumId="0" w15:restartNumberingAfterBreak="0">
    <w:nsid w:val="066F76C5"/>
    <w:multiLevelType w:val="hybridMultilevel"/>
    <w:tmpl w:val="32CAF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B202C"/>
    <w:multiLevelType w:val="hybridMultilevel"/>
    <w:tmpl w:val="88F4A2FA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D14"/>
    <w:multiLevelType w:val="hybridMultilevel"/>
    <w:tmpl w:val="5A6AF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80CFA"/>
    <w:multiLevelType w:val="hybridMultilevel"/>
    <w:tmpl w:val="FAFC4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8771C"/>
    <w:multiLevelType w:val="hybridMultilevel"/>
    <w:tmpl w:val="D8326E00"/>
    <w:lvl w:ilvl="0" w:tplc="8FBA4096">
      <w:start w:val="1"/>
      <w:numFmt w:val="bullet"/>
      <w:pStyle w:val="czas"/>
      <w:lvlText w:val=""/>
      <w:lvlPicBulletId w:val="6"/>
      <w:lvlJc w:val="left"/>
      <w:pPr>
        <w:ind w:left="785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5" w15:restartNumberingAfterBreak="0">
    <w:nsid w:val="1FFC506E"/>
    <w:multiLevelType w:val="hybridMultilevel"/>
    <w:tmpl w:val="4EBAA996"/>
    <w:lvl w:ilvl="0" w:tplc="913C161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94EB2"/>
    <w:multiLevelType w:val="hybridMultilevel"/>
    <w:tmpl w:val="040A371E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B405F"/>
    <w:multiLevelType w:val="hybridMultilevel"/>
    <w:tmpl w:val="22F8027C"/>
    <w:lvl w:ilvl="0" w:tplc="E58CF0A0">
      <w:start w:val="1"/>
      <w:numFmt w:val="bullet"/>
      <w:pStyle w:val="m-ce"/>
      <w:lvlText w:val=""/>
      <w:lvlPicBulletId w:val="5"/>
      <w:lvlJc w:val="left"/>
      <w:pPr>
        <w:ind w:left="785" w:hanging="360"/>
      </w:pPr>
      <w:rPr>
        <w:rFonts w:ascii="Symbol" w:hAnsi="Symbol" w:hint="default"/>
        <w:color w:val="63B0E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A188A"/>
    <w:multiLevelType w:val="hybridMultilevel"/>
    <w:tmpl w:val="CEC05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47280"/>
    <w:multiLevelType w:val="hybridMultilevel"/>
    <w:tmpl w:val="A1D4D952"/>
    <w:lvl w:ilvl="0" w:tplc="646E6900">
      <w:start w:val="1"/>
      <w:numFmt w:val="bullet"/>
      <w:pStyle w:val="Przewodnik"/>
      <w:lvlText w:val=""/>
      <w:lvlPicBulletId w:val="3"/>
      <w:lvlJc w:val="right"/>
      <w:pPr>
        <w:ind w:left="36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7477C"/>
    <w:multiLevelType w:val="hybridMultilevel"/>
    <w:tmpl w:val="5012360C"/>
    <w:lvl w:ilvl="0" w:tplc="661E1992">
      <w:start w:val="1"/>
      <w:numFmt w:val="bullet"/>
      <w:pStyle w:val="Cena"/>
      <w:lvlText w:val=""/>
      <w:lvlPicBulletId w:val="4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BF97883"/>
    <w:multiLevelType w:val="hybridMultilevel"/>
    <w:tmpl w:val="5A002C74"/>
    <w:lvl w:ilvl="0" w:tplc="DCD8C36E">
      <w:start w:val="1"/>
      <w:numFmt w:val="bullet"/>
      <w:pStyle w:val="Czas0"/>
      <w:lvlText w:val=""/>
      <w:lvlPicBulletId w:val="1"/>
      <w:lvlJc w:val="right"/>
      <w:pPr>
        <w:ind w:left="1776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4D686F"/>
    <w:multiLevelType w:val="hybridMultilevel"/>
    <w:tmpl w:val="BE740434"/>
    <w:lvl w:ilvl="0" w:tplc="B58AE434">
      <w:start w:val="1"/>
      <w:numFmt w:val="bullet"/>
      <w:pStyle w:val="Miejsce"/>
      <w:lvlText w:val=""/>
      <w:lvlPicBulletId w:val="2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1"/>
  </w:num>
  <w:num w:numId="5">
    <w:abstractNumId w:val="5"/>
  </w:num>
  <w:num w:numId="6">
    <w:abstractNumId w:val="12"/>
  </w:num>
  <w:num w:numId="7">
    <w:abstractNumId w:val="9"/>
  </w:num>
  <w:num w:numId="8">
    <w:abstractNumId w:val="10"/>
  </w:num>
  <w:num w:numId="9">
    <w:abstractNumId w:val="2"/>
  </w:num>
  <w:num w:numId="10">
    <w:abstractNumId w:val="8"/>
  </w:num>
  <w:num w:numId="11">
    <w:abstractNumId w:val="7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44"/>
    <w:rsid w:val="00000B4D"/>
    <w:rsid w:val="00014245"/>
    <w:rsid w:val="000217B2"/>
    <w:rsid w:val="00081201"/>
    <w:rsid w:val="0008247A"/>
    <w:rsid w:val="0008550F"/>
    <w:rsid w:val="00094653"/>
    <w:rsid w:val="00094787"/>
    <w:rsid w:val="000A5207"/>
    <w:rsid w:val="000C5744"/>
    <w:rsid w:val="000D7D70"/>
    <w:rsid w:val="00112560"/>
    <w:rsid w:val="0012047B"/>
    <w:rsid w:val="0012282A"/>
    <w:rsid w:val="001403E2"/>
    <w:rsid w:val="001709A6"/>
    <w:rsid w:val="00186551"/>
    <w:rsid w:val="00187F97"/>
    <w:rsid w:val="001B5BD3"/>
    <w:rsid w:val="001C4186"/>
    <w:rsid w:val="001D0BA4"/>
    <w:rsid w:val="001D6EB3"/>
    <w:rsid w:val="001E0754"/>
    <w:rsid w:val="001F62C3"/>
    <w:rsid w:val="002117AC"/>
    <w:rsid w:val="00215286"/>
    <w:rsid w:val="00224FB3"/>
    <w:rsid w:val="002405E6"/>
    <w:rsid w:val="0026432B"/>
    <w:rsid w:val="002762A2"/>
    <w:rsid w:val="002823AC"/>
    <w:rsid w:val="00290648"/>
    <w:rsid w:val="002A36FA"/>
    <w:rsid w:val="002B315C"/>
    <w:rsid w:val="002C0ED2"/>
    <w:rsid w:val="002F067D"/>
    <w:rsid w:val="002F6E23"/>
    <w:rsid w:val="00317582"/>
    <w:rsid w:val="00330F5E"/>
    <w:rsid w:val="00372EF1"/>
    <w:rsid w:val="00372F8D"/>
    <w:rsid w:val="00374020"/>
    <w:rsid w:val="00381246"/>
    <w:rsid w:val="00381439"/>
    <w:rsid w:val="00382BA0"/>
    <w:rsid w:val="00391A64"/>
    <w:rsid w:val="003A6871"/>
    <w:rsid w:val="003B0781"/>
    <w:rsid w:val="003D06CA"/>
    <w:rsid w:val="003E01EB"/>
    <w:rsid w:val="003E60DF"/>
    <w:rsid w:val="003F7D94"/>
    <w:rsid w:val="00411698"/>
    <w:rsid w:val="0041312C"/>
    <w:rsid w:val="00413A0D"/>
    <w:rsid w:val="00454C97"/>
    <w:rsid w:val="0045786B"/>
    <w:rsid w:val="0046586B"/>
    <w:rsid w:val="00465F80"/>
    <w:rsid w:val="004A5FCE"/>
    <w:rsid w:val="004A7421"/>
    <w:rsid w:val="004C2D33"/>
    <w:rsid w:val="004C49A3"/>
    <w:rsid w:val="004C4E16"/>
    <w:rsid w:val="004F01AE"/>
    <w:rsid w:val="00515C11"/>
    <w:rsid w:val="005519A7"/>
    <w:rsid w:val="00580B62"/>
    <w:rsid w:val="005815E2"/>
    <w:rsid w:val="00583EC6"/>
    <w:rsid w:val="005932A6"/>
    <w:rsid w:val="005B0D7E"/>
    <w:rsid w:val="005B2B0D"/>
    <w:rsid w:val="005C0A8C"/>
    <w:rsid w:val="005D11C0"/>
    <w:rsid w:val="005E5D9A"/>
    <w:rsid w:val="005E6572"/>
    <w:rsid w:val="005F3634"/>
    <w:rsid w:val="00601DB6"/>
    <w:rsid w:val="00605FBB"/>
    <w:rsid w:val="00655B39"/>
    <w:rsid w:val="006560FB"/>
    <w:rsid w:val="00676867"/>
    <w:rsid w:val="006833A0"/>
    <w:rsid w:val="00684419"/>
    <w:rsid w:val="00686D5F"/>
    <w:rsid w:val="006904BF"/>
    <w:rsid w:val="006A7462"/>
    <w:rsid w:val="006A75FD"/>
    <w:rsid w:val="006D4FA6"/>
    <w:rsid w:val="007159BF"/>
    <w:rsid w:val="0071641E"/>
    <w:rsid w:val="007314EC"/>
    <w:rsid w:val="00732B35"/>
    <w:rsid w:val="00741A47"/>
    <w:rsid w:val="00754E18"/>
    <w:rsid w:val="00756B41"/>
    <w:rsid w:val="00785EB1"/>
    <w:rsid w:val="00785F0A"/>
    <w:rsid w:val="007A1737"/>
    <w:rsid w:val="007A2F6B"/>
    <w:rsid w:val="007D1C20"/>
    <w:rsid w:val="007E2A0C"/>
    <w:rsid w:val="007E639A"/>
    <w:rsid w:val="0081158C"/>
    <w:rsid w:val="00845DD6"/>
    <w:rsid w:val="0085044A"/>
    <w:rsid w:val="00856EE4"/>
    <w:rsid w:val="00860A53"/>
    <w:rsid w:val="00861624"/>
    <w:rsid w:val="00863D9A"/>
    <w:rsid w:val="0086623A"/>
    <w:rsid w:val="00880EAD"/>
    <w:rsid w:val="00885FE0"/>
    <w:rsid w:val="00894D48"/>
    <w:rsid w:val="008A1977"/>
    <w:rsid w:val="008A2DD8"/>
    <w:rsid w:val="008B3AB0"/>
    <w:rsid w:val="008C2152"/>
    <w:rsid w:val="008C307E"/>
    <w:rsid w:val="008D09C3"/>
    <w:rsid w:val="008D6947"/>
    <w:rsid w:val="00926A5D"/>
    <w:rsid w:val="00935A50"/>
    <w:rsid w:val="00935AA6"/>
    <w:rsid w:val="0095588D"/>
    <w:rsid w:val="00965939"/>
    <w:rsid w:val="00970655"/>
    <w:rsid w:val="009C5CA3"/>
    <w:rsid w:val="009D04A6"/>
    <w:rsid w:val="00A052C6"/>
    <w:rsid w:val="00A10BAE"/>
    <w:rsid w:val="00A37F8A"/>
    <w:rsid w:val="00A604FE"/>
    <w:rsid w:val="00A6565F"/>
    <w:rsid w:val="00A90D86"/>
    <w:rsid w:val="00A9144A"/>
    <w:rsid w:val="00AA0BFF"/>
    <w:rsid w:val="00AB2C6E"/>
    <w:rsid w:val="00AB6278"/>
    <w:rsid w:val="00AC02B7"/>
    <w:rsid w:val="00AD2EB8"/>
    <w:rsid w:val="00AD533D"/>
    <w:rsid w:val="00AE1363"/>
    <w:rsid w:val="00AF2CC3"/>
    <w:rsid w:val="00AF7EB1"/>
    <w:rsid w:val="00B15256"/>
    <w:rsid w:val="00B509D3"/>
    <w:rsid w:val="00B57D28"/>
    <w:rsid w:val="00B76273"/>
    <w:rsid w:val="00B80BAF"/>
    <w:rsid w:val="00B8405F"/>
    <w:rsid w:val="00B8494D"/>
    <w:rsid w:val="00B95613"/>
    <w:rsid w:val="00BA0B48"/>
    <w:rsid w:val="00BB38B5"/>
    <w:rsid w:val="00BB668A"/>
    <w:rsid w:val="00BF0990"/>
    <w:rsid w:val="00C02FFA"/>
    <w:rsid w:val="00C04D88"/>
    <w:rsid w:val="00C107B1"/>
    <w:rsid w:val="00C11857"/>
    <w:rsid w:val="00C11D24"/>
    <w:rsid w:val="00C13217"/>
    <w:rsid w:val="00C1716A"/>
    <w:rsid w:val="00C2345B"/>
    <w:rsid w:val="00C41AAB"/>
    <w:rsid w:val="00C43A8C"/>
    <w:rsid w:val="00C5778E"/>
    <w:rsid w:val="00C640EC"/>
    <w:rsid w:val="00C9408E"/>
    <w:rsid w:val="00CC356C"/>
    <w:rsid w:val="00CD5015"/>
    <w:rsid w:val="00CE0B35"/>
    <w:rsid w:val="00CE779B"/>
    <w:rsid w:val="00CF437C"/>
    <w:rsid w:val="00D04765"/>
    <w:rsid w:val="00D05F2B"/>
    <w:rsid w:val="00D62C38"/>
    <w:rsid w:val="00D62EBA"/>
    <w:rsid w:val="00D6501C"/>
    <w:rsid w:val="00D75D8F"/>
    <w:rsid w:val="00D85CB4"/>
    <w:rsid w:val="00DB0DDE"/>
    <w:rsid w:val="00DB45F8"/>
    <w:rsid w:val="00DD012E"/>
    <w:rsid w:val="00DD6299"/>
    <w:rsid w:val="00E5441D"/>
    <w:rsid w:val="00E5760F"/>
    <w:rsid w:val="00EA1397"/>
    <w:rsid w:val="00EF0B01"/>
    <w:rsid w:val="00EF0EF0"/>
    <w:rsid w:val="00EF1E82"/>
    <w:rsid w:val="00F1087C"/>
    <w:rsid w:val="00F10915"/>
    <w:rsid w:val="00F723CF"/>
    <w:rsid w:val="00F724C7"/>
    <w:rsid w:val="00F772BD"/>
    <w:rsid w:val="00F809AC"/>
    <w:rsid w:val="00FA0679"/>
    <w:rsid w:val="00FA2FB1"/>
    <w:rsid w:val="00FA35A9"/>
    <w:rsid w:val="00FA3BBE"/>
    <w:rsid w:val="00FB07DB"/>
    <w:rsid w:val="00FE14ED"/>
    <w:rsid w:val="00FE55CD"/>
    <w:rsid w:val="00FF2A82"/>
    <w:rsid w:val="00FF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22E1F"/>
  <w15:chartTrackingRefBased/>
  <w15:docId w15:val="{0C4DDB17-5D4B-4ADA-BD68-59238162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6EB3"/>
    <w:pPr>
      <w:spacing w:line="360" w:lineRule="auto"/>
    </w:pPr>
    <w:rPr>
      <w:rFonts w:ascii="Bahnschrift" w:hAnsi="Bahnschrif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C356C"/>
    <w:pPr>
      <w:keepNext/>
      <w:keepLines/>
      <w:spacing w:before="240" w:after="0"/>
      <w:outlineLvl w:val="0"/>
    </w:pPr>
    <w:rPr>
      <w:rFonts w:eastAsiaTheme="majorEastAsia" w:cstheme="majorBidi"/>
      <w:color w:val="7CB9B8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56C"/>
    <w:pPr>
      <w:keepNext/>
      <w:keepLines/>
      <w:spacing w:before="40" w:after="0"/>
      <w:outlineLvl w:val="1"/>
    </w:pPr>
    <w:rPr>
      <w:rFonts w:eastAsiaTheme="majorEastAsia" w:cstheme="majorBidi"/>
      <w:color w:val="7CB9B8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56C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787"/>
  </w:style>
  <w:style w:type="paragraph" w:styleId="Stopka">
    <w:name w:val="footer"/>
    <w:basedOn w:val="Normalny"/>
    <w:link w:val="Stopka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787"/>
  </w:style>
  <w:style w:type="character" w:styleId="Hipercze">
    <w:name w:val="Hyperlink"/>
    <w:basedOn w:val="Domylnaczcionkaakapitu"/>
    <w:uiPriority w:val="99"/>
    <w:unhideWhenUsed/>
    <w:rsid w:val="00CC356C"/>
    <w:rPr>
      <w:rFonts w:ascii="Bahnschrift" w:hAnsi="Bahnschrift"/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762A2"/>
    <w:rPr>
      <w:color w:val="605E5C"/>
      <w:shd w:val="clear" w:color="auto" w:fill="E1DFDD"/>
    </w:rPr>
  </w:style>
  <w:style w:type="paragraph" w:customStyle="1" w:styleId="Nagwekstronygwnej">
    <w:name w:val="Nagłówek strony głównej"/>
    <w:basedOn w:val="Nagwek"/>
    <w:rsid w:val="00CC356C"/>
    <w:rPr>
      <w:noProof/>
    </w:rPr>
  </w:style>
  <w:style w:type="paragraph" w:styleId="Tytu">
    <w:name w:val="Title"/>
    <w:basedOn w:val="Normalny"/>
    <w:next w:val="Normalny"/>
    <w:link w:val="TytuZnak"/>
    <w:uiPriority w:val="10"/>
    <w:qFormat/>
    <w:rsid w:val="00CC356C"/>
    <w:pPr>
      <w:spacing w:after="0"/>
      <w:contextualSpacing/>
    </w:pPr>
    <w:rPr>
      <w:rFonts w:eastAsiaTheme="majorEastAsia" w:cstheme="majorBidi"/>
      <w:color w:val="7CB9B8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356C"/>
    <w:rPr>
      <w:rFonts w:ascii="Bahnschrift" w:eastAsiaTheme="majorEastAsia" w:hAnsi="Bahnschrift" w:cstheme="majorBidi"/>
      <w:color w:val="7CB9B8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CC356C"/>
    <w:rPr>
      <w:rFonts w:ascii="Bahnschrift" w:hAnsi="Bahnschrift"/>
      <w:b/>
      <w:bCs/>
    </w:rPr>
  </w:style>
  <w:style w:type="character" w:styleId="Odwoaniedelikatne">
    <w:name w:val="Subtle Reference"/>
    <w:basedOn w:val="Domylnaczcionkaakapitu"/>
    <w:uiPriority w:val="31"/>
    <w:qFormat/>
    <w:rsid w:val="00CC356C"/>
    <w:rPr>
      <w:rFonts w:ascii="Bahnschrift" w:hAnsi="Bahnschrift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CC356C"/>
    <w:rPr>
      <w:rFonts w:ascii="Bahnschrift" w:hAnsi="Bahnschrift"/>
      <w:b/>
      <w:bCs/>
      <w:smallCaps/>
      <w:color w:val="D1BCDC"/>
      <w:spacing w:val="5"/>
    </w:rPr>
  </w:style>
  <w:style w:type="paragraph" w:customStyle="1" w:styleId="Tytukartyprogramowej">
    <w:name w:val="Tytuł karty programowej"/>
    <w:next w:val="Tytu"/>
    <w:qFormat/>
    <w:rsid w:val="004F01AE"/>
    <w:pPr>
      <w:spacing w:line="240" w:lineRule="auto"/>
      <w:jc w:val="right"/>
    </w:pPr>
    <w:rPr>
      <w:rFonts w:ascii="Bahnschrift" w:eastAsiaTheme="majorEastAsia" w:hAnsi="Bahnschrift" w:cstheme="majorBidi"/>
      <w:b/>
      <w:color w:val="FFFFFF" w:themeColor="background1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583EC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FE55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E55CD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CC356C"/>
    <w:rPr>
      <w:rFonts w:ascii="Bahnschrift" w:hAnsi="Bahnschrift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C356C"/>
    <w:rPr>
      <w:rFonts w:ascii="Bahnschrift" w:hAnsi="Bahnschrift"/>
      <w:i/>
      <w:iCs/>
    </w:rPr>
  </w:style>
  <w:style w:type="character" w:styleId="Wyrnienieintensywne">
    <w:name w:val="Intense Emphasis"/>
    <w:basedOn w:val="Domylnaczcionkaakapitu"/>
    <w:uiPriority w:val="21"/>
    <w:qFormat/>
    <w:rsid w:val="00CC356C"/>
    <w:rPr>
      <w:rFonts w:ascii="Bahnschrift" w:hAnsi="Bahnschrift"/>
      <w:i/>
      <w:iCs/>
      <w:color w:val="7CB9B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5CD"/>
    <w:pPr>
      <w:pBdr>
        <w:top w:val="single" w:sz="4" w:space="10" w:color="7CB9B8"/>
        <w:bottom w:val="single" w:sz="4" w:space="10" w:color="7CB9B8"/>
      </w:pBdr>
      <w:spacing w:before="360" w:after="360"/>
      <w:ind w:left="864" w:right="864"/>
      <w:jc w:val="center"/>
    </w:pPr>
    <w:rPr>
      <w:i/>
      <w:iCs/>
      <w:color w:val="7CB9B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5CD"/>
    <w:rPr>
      <w:i/>
      <w:iCs/>
      <w:color w:val="7CB9B8"/>
    </w:rPr>
  </w:style>
  <w:style w:type="paragraph" w:styleId="Cytat">
    <w:name w:val="Quote"/>
    <w:basedOn w:val="Normalny"/>
    <w:next w:val="Normalny"/>
    <w:link w:val="CytatZnak"/>
    <w:uiPriority w:val="29"/>
    <w:qFormat/>
    <w:rsid w:val="00FE55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5CD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CC356C"/>
    <w:rPr>
      <w:rFonts w:ascii="Bahnschrift" w:eastAsiaTheme="majorEastAsia" w:hAnsi="Bahnschrift" w:cstheme="majorBidi"/>
      <w:color w:val="7CB9B8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CC356C"/>
    <w:rPr>
      <w:rFonts w:ascii="Bahnschrift" w:eastAsiaTheme="majorEastAsia" w:hAnsi="Bahnschrift" w:cstheme="majorBidi"/>
      <w:color w:val="7CB9B8"/>
      <w:sz w:val="32"/>
      <w:szCs w:val="32"/>
    </w:rPr>
  </w:style>
  <w:style w:type="paragraph" w:customStyle="1" w:styleId="Uwagi">
    <w:name w:val="Uwagi"/>
    <w:basedOn w:val="Normalny"/>
    <w:qFormat/>
    <w:rsid w:val="00970655"/>
    <w:pPr>
      <w:pBdr>
        <w:top w:val="dashed" w:sz="4" w:space="1" w:color="D1BCDC"/>
      </w:pBdr>
      <w:spacing w:line="480" w:lineRule="auto"/>
    </w:pPr>
    <w:rPr>
      <w:color w:val="BFBFBF" w:themeColor="background1" w:themeShade="BF"/>
      <w:sz w:val="20"/>
    </w:rPr>
  </w:style>
  <w:style w:type="character" w:styleId="Tytuksiki">
    <w:name w:val="Book Title"/>
    <w:basedOn w:val="Domylnaczcionkaakapitu"/>
    <w:uiPriority w:val="33"/>
    <w:rsid w:val="00CC356C"/>
    <w:rPr>
      <w:rFonts w:ascii="Bahnschrift" w:hAnsi="Bahnschrift"/>
      <w:b/>
      <w:bCs/>
      <w:i/>
      <w:iCs/>
      <w:spacing w:val="5"/>
    </w:rPr>
  </w:style>
  <w:style w:type="paragraph" w:styleId="Bezodstpw">
    <w:name w:val="No Spacing"/>
    <w:uiPriority w:val="1"/>
    <w:qFormat/>
    <w:rsid w:val="00CC356C"/>
    <w:pPr>
      <w:spacing w:after="0" w:line="240" w:lineRule="auto"/>
    </w:pPr>
    <w:rPr>
      <w:rFonts w:ascii="Bahnschrift" w:hAnsi="Bahnschrift"/>
      <w:sz w:val="24"/>
    </w:rPr>
  </w:style>
  <w:style w:type="paragraph" w:customStyle="1" w:styleId="Czas0">
    <w:name w:val="Czas"/>
    <w:next w:val="Normalny"/>
    <w:qFormat/>
    <w:rsid w:val="00CC356C"/>
    <w:pPr>
      <w:numPr>
        <w:numId w:val="4"/>
      </w:numPr>
      <w:ind w:left="1068"/>
    </w:pPr>
    <w:rPr>
      <w:rFonts w:ascii="Bahnschrift" w:hAnsi="Bahnschrift"/>
      <w:sz w:val="24"/>
    </w:rPr>
  </w:style>
  <w:style w:type="paragraph" w:customStyle="1" w:styleId="Miejsce">
    <w:name w:val="Miejsce"/>
    <w:next w:val="Normalny"/>
    <w:qFormat/>
    <w:rsid w:val="00CC356C"/>
    <w:pPr>
      <w:numPr>
        <w:numId w:val="6"/>
      </w:numPr>
    </w:pPr>
    <w:rPr>
      <w:rFonts w:ascii="Bahnschrift" w:hAnsi="Bahnschrift"/>
      <w:sz w:val="24"/>
    </w:rPr>
  </w:style>
  <w:style w:type="paragraph" w:customStyle="1" w:styleId="Przewodnik">
    <w:name w:val="Przewodnik"/>
    <w:next w:val="Normalny"/>
    <w:qFormat/>
    <w:rsid w:val="00CC356C"/>
    <w:pPr>
      <w:numPr>
        <w:numId w:val="7"/>
      </w:numPr>
      <w:ind w:left="1068"/>
    </w:pPr>
    <w:rPr>
      <w:rFonts w:ascii="Bahnschrift" w:hAnsi="Bahnschrift"/>
      <w:sz w:val="24"/>
    </w:rPr>
  </w:style>
  <w:style w:type="paragraph" w:customStyle="1" w:styleId="Cena">
    <w:name w:val="Cena"/>
    <w:next w:val="Normalny"/>
    <w:qFormat/>
    <w:rsid w:val="00CC356C"/>
    <w:pPr>
      <w:numPr>
        <w:numId w:val="8"/>
      </w:numPr>
    </w:pPr>
    <w:rPr>
      <w:rFonts w:ascii="Bahnschrift" w:hAnsi="Bahnschrift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56C"/>
    <w:rPr>
      <w:rFonts w:ascii="Bahnschrift" w:eastAsiaTheme="majorEastAsia" w:hAnsi="Bahnschrift" w:cstheme="majorBidi"/>
      <w:color w:val="1F3763" w:themeColor="accent1" w:themeShade="7F"/>
      <w:sz w:val="24"/>
      <w:szCs w:val="24"/>
    </w:rPr>
  </w:style>
  <w:style w:type="paragraph" w:customStyle="1" w:styleId="czas">
    <w:name w:val="czas"/>
    <w:qFormat/>
    <w:rsid w:val="00FB07DB"/>
    <w:pPr>
      <w:numPr>
        <w:numId w:val="12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customStyle="1" w:styleId="m-ce">
    <w:name w:val="m-ce"/>
    <w:qFormat/>
    <w:rsid w:val="00FB07DB"/>
    <w:pPr>
      <w:numPr>
        <w:numId w:val="11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3D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3D9A"/>
    <w:rPr>
      <w:rFonts w:ascii="Bahnschrift" w:hAnsi="Bahnschrift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3D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D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3D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3D9A"/>
    <w:rPr>
      <w:rFonts w:ascii="Bahnschrift" w:hAnsi="Bahnschrif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3D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3D9A"/>
    <w:rPr>
      <w:rFonts w:ascii="Bahnschrift" w:hAnsi="Bahnschrift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3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3D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umkrakowa.pl/formularz-przewodnik-dla-zaawansowany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zewodnicy@muzeumkrakowa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ZEU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20315-DF22-4258-8038-16D229BE9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1654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Goyke</dc:creator>
  <cp:keywords/>
  <dc:description/>
  <cp:lastModifiedBy>Anna Magiera</cp:lastModifiedBy>
  <cp:revision>6</cp:revision>
  <dcterms:created xsi:type="dcterms:W3CDTF">2025-03-24T15:11:00Z</dcterms:created>
  <dcterms:modified xsi:type="dcterms:W3CDTF">2025-03-27T05:53:00Z</dcterms:modified>
</cp:coreProperties>
</file>